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A357F" w14:textId="1CF9DCD4" w:rsidR="002976D0" w:rsidRPr="00A2609A" w:rsidRDefault="00A2609A">
      <w:pPr>
        <w:spacing w:after="0" w:line="240" w:lineRule="auto"/>
        <w:jc w:val="center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A2609A">
        <w:t>Ełk, dn.</w:t>
      </w:r>
      <w:r w:rsidR="00FF55BB">
        <w:t>14</w:t>
      </w:r>
      <w:r w:rsidRPr="00A2609A">
        <w:t>.0</w:t>
      </w:r>
      <w:r w:rsidR="00FF55BB">
        <w:t>8</w:t>
      </w:r>
      <w:r w:rsidRPr="00A2609A">
        <w:t>.202</w:t>
      </w:r>
      <w:r w:rsidR="00FF55BB">
        <w:t>4</w:t>
      </w:r>
      <w:r w:rsidRPr="00A2609A">
        <w:t>r</w:t>
      </w:r>
    </w:p>
    <w:p w14:paraId="02F3327D" w14:textId="77777777" w:rsidR="002976D0" w:rsidRPr="00A2609A" w:rsidRDefault="002976D0">
      <w:pPr>
        <w:spacing w:after="0" w:line="240" w:lineRule="auto"/>
        <w:jc w:val="center"/>
      </w:pPr>
    </w:p>
    <w:p w14:paraId="46E4A7B9" w14:textId="77777777" w:rsidR="002976D0" w:rsidRPr="00A2609A" w:rsidRDefault="00A2609A">
      <w:pPr>
        <w:spacing w:after="0" w:line="240" w:lineRule="auto"/>
        <w:rPr>
          <w:b/>
          <w:bCs/>
          <w:sz w:val="24"/>
          <w:szCs w:val="24"/>
        </w:rPr>
      </w:pPr>
      <w:r w:rsidRPr="00A2609A">
        <w:rPr>
          <w:b/>
          <w:bCs/>
        </w:rPr>
        <w:t>POWIATOWY INSPEKTOR</w:t>
      </w:r>
    </w:p>
    <w:p w14:paraId="4D033488" w14:textId="77777777" w:rsidR="002976D0" w:rsidRPr="00A2609A" w:rsidRDefault="00A2609A">
      <w:pPr>
        <w:spacing w:after="0" w:line="240" w:lineRule="auto"/>
        <w:rPr>
          <w:b/>
          <w:bCs/>
          <w:sz w:val="24"/>
          <w:szCs w:val="24"/>
        </w:rPr>
      </w:pPr>
      <w:r w:rsidRPr="00A2609A">
        <w:rPr>
          <w:b/>
          <w:bCs/>
        </w:rPr>
        <w:t>NADZORU BUDOWLANEGO</w:t>
      </w:r>
    </w:p>
    <w:p w14:paraId="0F032B76" w14:textId="77777777" w:rsidR="002976D0" w:rsidRPr="00A2609A" w:rsidRDefault="00A2609A">
      <w:pPr>
        <w:spacing w:after="0" w:line="240" w:lineRule="auto"/>
        <w:rPr>
          <w:b/>
          <w:bCs/>
          <w:sz w:val="24"/>
          <w:szCs w:val="24"/>
        </w:rPr>
      </w:pPr>
      <w:r w:rsidRPr="00A2609A">
        <w:rPr>
          <w:b/>
          <w:bCs/>
        </w:rPr>
        <w:t>W EŁKU</w:t>
      </w:r>
    </w:p>
    <w:p w14:paraId="07A7107B" w14:textId="77777777" w:rsidR="002976D0" w:rsidRDefault="002976D0">
      <w:pPr>
        <w:spacing w:after="0" w:line="240" w:lineRule="auto"/>
        <w:jc w:val="right"/>
        <w:rPr>
          <w:sz w:val="28"/>
          <w:szCs w:val="28"/>
        </w:rPr>
      </w:pPr>
    </w:p>
    <w:p w14:paraId="2F300485" w14:textId="77777777" w:rsidR="002976D0" w:rsidRPr="00A2609A" w:rsidRDefault="00A2609A">
      <w:pPr>
        <w:spacing w:after="0" w:line="24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A2609A">
        <w:rPr>
          <w:b/>
          <w:bCs/>
          <w:sz w:val="32"/>
          <w:szCs w:val="32"/>
        </w:rPr>
        <w:t>RADA POWIATU</w:t>
      </w:r>
    </w:p>
    <w:p w14:paraId="602A20E1" w14:textId="024F884D" w:rsidR="002976D0" w:rsidRPr="00A2609A" w:rsidRDefault="00A2609A">
      <w:pPr>
        <w:spacing w:after="0" w:line="240" w:lineRule="auto"/>
        <w:jc w:val="both"/>
        <w:rPr>
          <w:sz w:val="24"/>
          <w:szCs w:val="24"/>
        </w:rPr>
      </w:pPr>
      <w:r w:rsidRPr="00A2609A">
        <w:rPr>
          <w:b/>
          <w:bCs/>
          <w:sz w:val="28"/>
          <w:szCs w:val="28"/>
        </w:rPr>
        <w:t xml:space="preserve">                                                                                                   </w:t>
      </w:r>
      <w:r w:rsidRPr="00A2609A">
        <w:rPr>
          <w:b/>
          <w:bCs/>
          <w:sz w:val="32"/>
          <w:szCs w:val="32"/>
        </w:rPr>
        <w:t xml:space="preserve"> EŁCKIEGO</w:t>
      </w:r>
    </w:p>
    <w:p w14:paraId="4B3C4B47" w14:textId="77777777" w:rsidR="002976D0" w:rsidRDefault="00A2609A">
      <w:pPr>
        <w:spacing w:after="0" w:line="240" w:lineRule="auto"/>
        <w:jc w:val="both"/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>ul. Piłsudskiego 4</w:t>
      </w:r>
    </w:p>
    <w:p w14:paraId="6320C014" w14:textId="77777777" w:rsidR="002976D0" w:rsidRDefault="00A2609A">
      <w:pPr>
        <w:spacing w:after="0" w:line="240" w:lineRule="auto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19-300 Ełk</w:t>
      </w:r>
    </w:p>
    <w:p w14:paraId="7A759E92" w14:textId="77777777" w:rsidR="002976D0" w:rsidRDefault="002976D0">
      <w:pPr>
        <w:spacing w:after="0" w:line="240" w:lineRule="auto"/>
        <w:rPr>
          <w:sz w:val="28"/>
          <w:szCs w:val="28"/>
        </w:rPr>
      </w:pPr>
    </w:p>
    <w:p w14:paraId="0D51490B" w14:textId="77777777" w:rsidR="002976D0" w:rsidRDefault="002976D0">
      <w:pPr>
        <w:spacing w:after="0" w:line="240" w:lineRule="auto"/>
        <w:rPr>
          <w:sz w:val="28"/>
          <w:szCs w:val="28"/>
        </w:rPr>
      </w:pPr>
    </w:p>
    <w:p w14:paraId="026BE42C" w14:textId="77777777" w:rsidR="002976D0" w:rsidRPr="00A2609A" w:rsidRDefault="00A2609A">
      <w:pPr>
        <w:spacing w:after="0" w:line="240" w:lineRule="auto"/>
        <w:jc w:val="center"/>
        <w:rPr>
          <w:sz w:val="36"/>
          <w:szCs w:val="36"/>
        </w:rPr>
      </w:pPr>
      <w:r w:rsidRPr="00A2609A">
        <w:rPr>
          <w:sz w:val="36"/>
          <w:szCs w:val="36"/>
        </w:rPr>
        <w:t>INFORMACJA</w:t>
      </w:r>
    </w:p>
    <w:p w14:paraId="001D0FCE" w14:textId="77777777" w:rsidR="002976D0" w:rsidRPr="00A2609A" w:rsidRDefault="002976D0">
      <w:pPr>
        <w:spacing w:after="0" w:line="240" w:lineRule="auto"/>
        <w:jc w:val="center"/>
        <w:rPr>
          <w:sz w:val="28"/>
          <w:szCs w:val="28"/>
        </w:rPr>
      </w:pPr>
    </w:p>
    <w:p w14:paraId="75F3FE91" w14:textId="402CAD77" w:rsidR="002976D0" w:rsidRDefault="00A2609A">
      <w:pPr>
        <w:spacing w:after="0" w:line="240" w:lineRule="auto"/>
        <w:jc w:val="center"/>
        <w:rPr>
          <w:sz w:val="32"/>
          <w:szCs w:val="32"/>
        </w:rPr>
      </w:pPr>
      <w:r w:rsidRPr="00A2609A">
        <w:rPr>
          <w:sz w:val="32"/>
          <w:szCs w:val="32"/>
        </w:rPr>
        <w:t>dotycząca funkcjonowania nadzoru budowlanego na terenie powiatu ełckiego</w:t>
      </w:r>
    </w:p>
    <w:p w14:paraId="0D07909E" w14:textId="77777777" w:rsidR="00A2609A" w:rsidRPr="00A2609A" w:rsidRDefault="00A2609A">
      <w:pPr>
        <w:spacing w:after="0" w:line="240" w:lineRule="auto"/>
        <w:jc w:val="center"/>
        <w:rPr>
          <w:sz w:val="32"/>
          <w:szCs w:val="32"/>
        </w:rPr>
      </w:pPr>
    </w:p>
    <w:p w14:paraId="2C7A025F" w14:textId="77777777" w:rsidR="002976D0" w:rsidRDefault="002976D0">
      <w:pPr>
        <w:spacing w:after="0" w:line="240" w:lineRule="auto"/>
        <w:jc w:val="center"/>
        <w:rPr>
          <w:sz w:val="28"/>
          <w:szCs w:val="28"/>
        </w:rPr>
      </w:pPr>
    </w:p>
    <w:p w14:paraId="5FB9D059" w14:textId="709F9CB5" w:rsidR="002976D0" w:rsidRDefault="00A2609A" w:rsidP="00765B48">
      <w:pPr>
        <w:spacing w:after="0" w:line="240" w:lineRule="auto"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Kontrola przestrzegania przepisów Prawa budowlanego w 20</w:t>
      </w:r>
      <w:r w:rsidR="009F0A5A">
        <w:rPr>
          <w:sz w:val="28"/>
          <w:szCs w:val="28"/>
        </w:rPr>
        <w:t>2</w:t>
      </w:r>
      <w:r w:rsidR="00FF55BB">
        <w:rPr>
          <w:sz w:val="28"/>
          <w:szCs w:val="28"/>
        </w:rPr>
        <w:t>3</w:t>
      </w:r>
      <w:r>
        <w:rPr>
          <w:sz w:val="28"/>
          <w:szCs w:val="28"/>
        </w:rPr>
        <w:t xml:space="preserve">r realizowana była przez Powiatowy Inspektorat Nadzoru Budowlanego w Ełku poprzez działania kontrolno-inspekcyjne. </w:t>
      </w:r>
    </w:p>
    <w:p w14:paraId="767ADE5D" w14:textId="77777777" w:rsidR="002976D0" w:rsidRDefault="00A2609A" w:rsidP="00765B48">
      <w:pPr>
        <w:spacing w:after="0" w:line="240" w:lineRule="auto"/>
      </w:pPr>
      <w:r>
        <w:rPr>
          <w:sz w:val="28"/>
          <w:szCs w:val="28"/>
        </w:rPr>
        <w:t>Zgodnie z art. 84a Ustawy Prawo budowlane kontrola przestrzegania i stosowania przepisów prawa budowlanego obejmuje:</w:t>
      </w:r>
    </w:p>
    <w:p w14:paraId="62B19589" w14:textId="77777777" w:rsidR="002976D0" w:rsidRDefault="00A2609A" w:rsidP="00765B48">
      <w:pPr>
        <w:spacing w:after="0" w:line="240" w:lineRule="auto"/>
      </w:pPr>
      <w:r>
        <w:rPr>
          <w:sz w:val="28"/>
          <w:szCs w:val="28"/>
        </w:rPr>
        <w:t>- kontrolę zgodności wykonania robót budowlanych z przepisami prawa budowlanego, projektem budowlanym lub warunkami określonymi w decyzji o pozwoleniu na budowę</w:t>
      </w:r>
    </w:p>
    <w:p w14:paraId="51C29D6F" w14:textId="77777777" w:rsidR="002976D0" w:rsidRDefault="00A2609A" w:rsidP="00765B48">
      <w:pPr>
        <w:spacing w:after="0" w:line="240" w:lineRule="auto"/>
      </w:pPr>
      <w:r>
        <w:rPr>
          <w:sz w:val="28"/>
          <w:szCs w:val="28"/>
        </w:rPr>
        <w:t>- sprawdzanie posiadania przez osoby pełniące samodzielne funkcje techniczne w budownictwie właściwych uprawnień do pełnienia tych funkcji</w:t>
      </w:r>
    </w:p>
    <w:p w14:paraId="321E7E0C" w14:textId="77777777" w:rsidR="002976D0" w:rsidRDefault="00A2609A" w:rsidP="00765B48">
      <w:pPr>
        <w:spacing w:after="0" w:line="240" w:lineRule="auto"/>
      </w:pPr>
      <w:r>
        <w:rPr>
          <w:sz w:val="28"/>
          <w:szCs w:val="28"/>
        </w:rPr>
        <w:t>- sprawdzanie dopuszczenia do stosowania w budownictwie wyrobów budowlanych.</w:t>
      </w:r>
    </w:p>
    <w:p w14:paraId="56D65A37" w14:textId="77777777" w:rsidR="002976D0" w:rsidRDefault="002976D0" w:rsidP="00A2609A">
      <w:pPr>
        <w:spacing w:after="0" w:line="240" w:lineRule="auto"/>
        <w:jc w:val="both"/>
        <w:rPr>
          <w:sz w:val="28"/>
          <w:szCs w:val="28"/>
        </w:rPr>
      </w:pPr>
    </w:p>
    <w:p w14:paraId="784FD13C" w14:textId="65A5C5E3" w:rsidR="002976D0" w:rsidRDefault="00A2609A" w:rsidP="00765B48">
      <w:pPr>
        <w:spacing w:after="0" w:line="240" w:lineRule="auto"/>
      </w:pPr>
      <w:r>
        <w:rPr>
          <w:sz w:val="28"/>
          <w:szCs w:val="28"/>
        </w:rPr>
        <w:t>Inspektorzy PINB w Ełku w 20</w:t>
      </w:r>
      <w:r w:rsidR="009F0A5A">
        <w:rPr>
          <w:sz w:val="28"/>
          <w:szCs w:val="28"/>
        </w:rPr>
        <w:t>2</w:t>
      </w:r>
      <w:r w:rsidR="00C64AF6">
        <w:rPr>
          <w:sz w:val="28"/>
          <w:szCs w:val="28"/>
        </w:rPr>
        <w:t>3</w:t>
      </w:r>
      <w:r>
        <w:rPr>
          <w:sz w:val="28"/>
          <w:szCs w:val="28"/>
        </w:rPr>
        <w:t xml:space="preserve">r dokonali </w:t>
      </w:r>
      <w:r w:rsidR="009F0A5A">
        <w:rPr>
          <w:b/>
          <w:bCs/>
          <w:sz w:val="28"/>
          <w:szCs w:val="28"/>
        </w:rPr>
        <w:t>4</w:t>
      </w:r>
      <w:r w:rsidR="00FF55BB">
        <w:rPr>
          <w:b/>
          <w:bCs/>
          <w:sz w:val="28"/>
          <w:szCs w:val="28"/>
        </w:rPr>
        <w:t>43</w:t>
      </w:r>
      <w:r>
        <w:rPr>
          <w:sz w:val="28"/>
          <w:szCs w:val="28"/>
        </w:rPr>
        <w:t xml:space="preserve"> kontroli terenowych , kontroli dokumentów w siedzibie organu związanych z przekazaniem obiektu do użytkowania:</w:t>
      </w:r>
    </w:p>
    <w:p w14:paraId="291AE229" w14:textId="456974D7" w:rsidR="002976D0" w:rsidRDefault="00A2609A" w:rsidP="00A2609A">
      <w:pPr>
        <w:spacing w:after="0" w:line="240" w:lineRule="auto"/>
        <w:jc w:val="both"/>
      </w:pPr>
      <w:r>
        <w:rPr>
          <w:sz w:val="28"/>
          <w:szCs w:val="28"/>
        </w:rPr>
        <w:t xml:space="preserve">- </w:t>
      </w:r>
      <w:r w:rsidR="00FF55BB" w:rsidRPr="00FF55BB">
        <w:rPr>
          <w:b/>
          <w:bCs/>
          <w:sz w:val="28"/>
          <w:szCs w:val="28"/>
        </w:rPr>
        <w:t>1</w:t>
      </w:r>
      <w:r w:rsidR="00A72FA3"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   </w:t>
      </w:r>
      <w:r w:rsidR="00765B4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kontroli obowiązkowych ( związanych z przekazaniem obiektu do</w:t>
      </w:r>
    </w:p>
    <w:p w14:paraId="07630003" w14:textId="77777777" w:rsidR="002976D0" w:rsidRDefault="00A2609A" w:rsidP="00765B48">
      <w:pPr>
        <w:spacing w:after="0" w:line="240" w:lineRule="auto"/>
      </w:pPr>
      <w:r>
        <w:rPr>
          <w:sz w:val="28"/>
          <w:szCs w:val="28"/>
        </w:rPr>
        <w:t xml:space="preserve">           użytkowania)</w:t>
      </w:r>
    </w:p>
    <w:p w14:paraId="7C0420A5" w14:textId="78C4A35A" w:rsidR="002976D0" w:rsidRDefault="00A2609A" w:rsidP="00A2609A">
      <w:pPr>
        <w:spacing w:after="0" w:line="240" w:lineRule="auto"/>
        <w:jc w:val="both"/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3</w:t>
      </w:r>
      <w:r w:rsidR="00FF55BB">
        <w:rPr>
          <w:b/>
          <w:bCs/>
          <w:sz w:val="28"/>
          <w:szCs w:val="28"/>
        </w:rPr>
        <w:t>75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kontrole budów oraz dokumentów związanych z zawiadomieniem o</w:t>
      </w:r>
    </w:p>
    <w:p w14:paraId="45654490" w14:textId="77777777" w:rsidR="002976D0" w:rsidRDefault="00A2609A" w:rsidP="00765B48">
      <w:pPr>
        <w:spacing w:after="0" w:line="240" w:lineRule="auto"/>
      </w:pPr>
      <w:r>
        <w:rPr>
          <w:sz w:val="28"/>
          <w:szCs w:val="28"/>
        </w:rPr>
        <w:t xml:space="preserve">           zakończeniu budowy obiektu</w:t>
      </w:r>
    </w:p>
    <w:p w14:paraId="5904346F" w14:textId="7C2564FE" w:rsidR="002976D0" w:rsidRDefault="00A2609A" w:rsidP="00A2609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2FA3">
        <w:rPr>
          <w:b/>
          <w:bCs/>
          <w:sz w:val="28"/>
          <w:szCs w:val="28"/>
        </w:rPr>
        <w:t>5</w:t>
      </w:r>
      <w:r w:rsidR="00FF55BB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 </w:t>
      </w:r>
      <w:r w:rsidR="00765B48"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kontroli obiektów budowlanych będących w użytkowaniu</w:t>
      </w:r>
    </w:p>
    <w:p w14:paraId="2EE3A7A7" w14:textId="77777777" w:rsidR="00A2609A" w:rsidRDefault="00A2609A" w:rsidP="00A2609A">
      <w:pPr>
        <w:spacing w:after="0" w:line="240" w:lineRule="auto"/>
        <w:jc w:val="both"/>
      </w:pPr>
    </w:p>
    <w:p w14:paraId="115C644A" w14:textId="77777777" w:rsidR="002976D0" w:rsidRDefault="002976D0" w:rsidP="00A2609A">
      <w:pPr>
        <w:spacing w:after="0" w:line="240" w:lineRule="auto"/>
        <w:jc w:val="both"/>
      </w:pPr>
    </w:p>
    <w:p w14:paraId="208015D2" w14:textId="2F644478" w:rsidR="002976D0" w:rsidRDefault="00A2609A" w:rsidP="00A2609A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W 20</w:t>
      </w:r>
      <w:r w:rsidR="0095599C">
        <w:rPr>
          <w:color w:val="000000"/>
          <w:sz w:val="28"/>
          <w:szCs w:val="28"/>
        </w:rPr>
        <w:t>2</w:t>
      </w:r>
      <w:r w:rsidR="00FF55B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r przekazano do użytkowania:</w:t>
      </w:r>
    </w:p>
    <w:p w14:paraId="41F0605F" w14:textId="77777777" w:rsidR="00A2609A" w:rsidRDefault="00A2609A" w:rsidP="00A2609A">
      <w:pPr>
        <w:spacing w:after="0" w:line="240" w:lineRule="auto"/>
        <w:jc w:val="both"/>
        <w:rPr>
          <w:color w:val="000000"/>
        </w:rPr>
      </w:pPr>
    </w:p>
    <w:p w14:paraId="6CD1CFD6" w14:textId="6A6227A2" w:rsidR="002976D0" w:rsidRDefault="00A2609A" w:rsidP="00A2609A">
      <w:pPr>
        <w:spacing w:after="0" w:line="24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bCs/>
          <w:color w:val="000000"/>
          <w:sz w:val="28"/>
          <w:szCs w:val="28"/>
        </w:rPr>
        <w:t>1</w:t>
      </w:r>
      <w:r w:rsidR="00FF55BB">
        <w:rPr>
          <w:b/>
          <w:bCs/>
          <w:color w:val="000000"/>
          <w:sz w:val="28"/>
          <w:szCs w:val="28"/>
        </w:rPr>
        <w:t>50</w:t>
      </w:r>
      <w:r>
        <w:rPr>
          <w:color w:val="000000"/>
          <w:sz w:val="28"/>
          <w:szCs w:val="28"/>
        </w:rPr>
        <w:t xml:space="preserve">  budynki mieszkalne jednorodzinne</w:t>
      </w:r>
    </w:p>
    <w:p w14:paraId="481F2793" w14:textId="1572A69C" w:rsidR="002976D0" w:rsidRDefault="00A2609A" w:rsidP="00A2609A">
      <w:pPr>
        <w:spacing w:after="0" w:line="24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</w:t>
      </w:r>
      <w:r w:rsidR="00FF55BB" w:rsidRPr="00FF55BB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budynków mieszkalnych wielorodzinnych</w:t>
      </w:r>
    </w:p>
    <w:p w14:paraId="69CA0483" w14:textId="26A429E5" w:rsidR="00A72FA3" w:rsidRDefault="00A2609A" w:rsidP="00A2609A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F55BB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budynków użyteczności publicznej</w:t>
      </w:r>
    </w:p>
    <w:p w14:paraId="6E3DFC5B" w14:textId="43C75D50" w:rsidR="002976D0" w:rsidRDefault="00A72FA3" w:rsidP="00A2609A">
      <w:pPr>
        <w:spacing w:after="0" w:line="24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</w:t>
      </w:r>
      <w:r w:rsidR="00FF55BB">
        <w:rPr>
          <w:b/>
          <w:bCs/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    budynków inwentarskich</w:t>
      </w:r>
      <w:r w:rsidR="00A2609A">
        <w:rPr>
          <w:color w:val="000000"/>
          <w:sz w:val="28"/>
          <w:szCs w:val="28"/>
        </w:rPr>
        <w:t xml:space="preserve"> </w:t>
      </w:r>
    </w:p>
    <w:p w14:paraId="5B07139C" w14:textId="5B047A1C" w:rsidR="002976D0" w:rsidRDefault="00A2609A" w:rsidP="00A2609A">
      <w:pPr>
        <w:spacing w:after="0" w:line="24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</w:t>
      </w:r>
      <w:r w:rsidR="00FF55BB">
        <w:rPr>
          <w:b/>
          <w:bCs/>
          <w:color w:val="000000"/>
          <w:sz w:val="28"/>
          <w:szCs w:val="28"/>
        </w:rPr>
        <w:t xml:space="preserve">8  </w:t>
      </w:r>
      <w:r>
        <w:rPr>
          <w:color w:val="000000"/>
          <w:sz w:val="28"/>
          <w:szCs w:val="28"/>
        </w:rPr>
        <w:t xml:space="preserve">     budynków przemysłowych</w:t>
      </w:r>
    </w:p>
    <w:p w14:paraId="39883EE2" w14:textId="5283ECF4" w:rsidR="002976D0" w:rsidRDefault="00A2609A" w:rsidP="00A2609A">
      <w:pPr>
        <w:spacing w:after="0" w:line="240" w:lineRule="auto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</w:t>
      </w:r>
      <w:r w:rsidR="00FF55BB">
        <w:rPr>
          <w:b/>
          <w:bCs/>
          <w:color w:val="000000"/>
          <w:sz w:val="28"/>
          <w:szCs w:val="28"/>
        </w:rPr>
        <w:t>42</w:t>
      </w:r>
      <w:r>
        <w:rPr>
          <w:color w:val="000000"/>
          <w:sz w:val="28"/>
          <w:szCs w:val="28"/>
        </w:rPr>
        <w:t xml:space="preserve">     inne ( budynki letniskowe, gospodarcze,</w:t>
      </w:r>
      <w:r w:rsidR="007F76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garaże) </w:t>
      </w:r>
    </w:p>
    <w:p w14:paraId="3AE13D91" w14:textId="6B59CA2B" w:rsidR="002976D0" w:rsidRDefault="00A2609A" w:rsidP="00A2609A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72FA3">
        <w:rPr>
          <w:b/>
          <w:bCs/>
          <w:color w:val="000000"/>
          <w:sz w:val="28"/>
          <w:szCs w:val="28"/>
        </w:rPr>
        <w:t>35</w:t>
      </w:r>
      <w:r>
        <w:rPr>
          <w:color w:val="000000"/>
          <w:sz w:val="28"/>
          <w:szCs w:val="28"/>
        </w:rPr>
        <w:t xml:space="preserve">     obiekty liniowe ( rurociągi, linie elektroenergetyczne)</w:t>
      </w:r>
    </w:p>
    <w:p w14:paraId="53162BCB" w14:textId="77777777" w:rsidR="00A2609A" w:rsidRDefault="00A2609A" w:rsidP="00A2609A">
      <w:pPr>
        <w:spacing w:after="0" w:line="240" w:lineRule="auto"/>
        <w:jc w:val="both"/>
      </w:pPr>
    </w:p>
    <w:p w14:paraId="1FD80AA5" w14:textId="12C2EB09" w:rsidR="002976D0" w:rsidRDefault="00A2609A" w:rsidP="00765B48">
      <w:pPr>
        <w:spacing w:after="0" w:line="240" w:lineRule="auto"/>
        <w:ind w:firstLine="708"/>
      </w:pPr>
      <w:r w:rsidRPr="00DD79CB">
        <w:rPr>
          <w:sz w:val="28"/>
          <w:szCs w:val="28"/>
        </w:rPr>
        <w:t xml:space="preserve">W omawianym okresie w </w:t>
      </w:r>
      <w:r w:rsidR="00C64AF6">
        <w:rPr>
          <w:sz w:val="28"/>
          <w:szCs w:val="28"/>
        </w:rPr>
        <w:t>6</w:t>
      </w:r>
      <w:r w:rsidRPr="00DD79CB">
        <w:rPr>
          <w:color w:val="1C1C1C"/>
          <w:sz w:val="28"/>
          <w:szCs w:val="28"/>
        </w:rPr>
        <w:t xml:space="preserve"> </w:t>
      </w:r>
      <w:r w:rsidRPr="00DD79CB">
        <w:rPr>
          <w:sz w:val="28"/>
          <w:szCs w:val="28"/>
        </w:rPr>
        <w:t>przypadkach ze względu na zły stan techniczny budynków zostały wydane decyzje nakazujące opróżnienie</w:t>
      </w:r>
      <w:r w:rsidR="00765B48">
        <w:rPr>
          <w:sz w:val="28"/>
          <w:szCs w:val="28"/>
        </w:rPr>
        <w:t xml:space="preserve">, wyłączenie </w:t>
      </w:r>
      <w:r w:rsidRPr="00DD79CB">
        <w:rPr>
          <w:sz w:val="28"/>
          <w:szCs w:val="28"/>
        </w:rPr>
        <w:t xml:space="preserve">lub </w:t>
      </w:r>
      <w:r w:rsidR="00765B48">
        <w:rPr>
          <w:sz w:val="28"/>
          <w:szCs w:val="28"/>
        </w:rPr>
        <w:t xml:space="preserve">zakazujące użytkowania </w:t>
      </w:r>
      <w:r w:rsidRPr="00DD79CB">
        <w:rPr>
          <w:sz w:val="28"/>
          <w:szCs w:val="28"/>
        </w:rPr>
        <w:t>budynku.</w:t>
      </w:r>
      <w:r>
        <w:rPr>
          <w:sz w:val="28"/>
          <w:szCs w:val="28"/>
        </w:rPr>
        <w:t xml:space="preserve"> Wydanych zostało </w:t>
      </w:r>
      <w:r w:rsidR="000F3FDC">
        <w:rPr>
          <w:sz w:val="28"/>
          <w:szCs w:val="28"/>
        </w:rPr>
        <w:t>6</w:t>
      </w:r>
      <w:r>
        <w:rPr>
          <w:sz w:val="28"/>
          <w:szCs w:val="28"/>
        </w:rPr>
        <w:t xml:space="preserve"> decyzji nakazujących rozbiórkę obiektu ( zły stan techniczny, niewywiązywanie się inwestorów z obowiązków nałożonych w prowadzonym postępowaniu legalizacyjnym)</w:t>
      </w:r>
      <w:r w:rsidR="00765B48">
        <w:rPr>
          <w:sz w:val="28"/>
          <w:szCs w:val="28"/>
        </w:rPr>
        <w:t xml:space="preserve"> oraz </w:t>
      </w:r>
      <w:r w:rsidR="00C64AF6">
        <w:rPr>
          <w:sz w:val="28"/>
          <w:szCs w:val="28"/>
        </w:rPr>
        <w:t>5</w:t>
      </w:r>
      <w:r w:rsidR="00765B48">
        <w:rPr>
          <w:sz w:val="28"/>
          <w:szCs w:val="28"/>
        </w:rPr>
        <w:t xml:space="preserve"> decyzji na legalizację obiektu budowlanego w ramach uproszczonego postepowania legalizacyjnego.</w:t>
      </w:r>
    </w:p>
    <w:p w14:paraId="2A2DFA96" w14:textId="5E42EE24" w:rsidR="002976D0" w:rsidRDefault="00A2609A" w:rsidP="00765B4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W związku z nieprzestrzeganiem przepisów i obowiązków Ustawy Prawo budowlane nałożono </w:t>
      </w:r>
      <w:r w:rsidR="000F3FDC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mandatów na kwotę – </w:t>
      </w:r>
      <w:r w:rsidR="000F3FDC" w:rsidRPr="000F3FDC">
        <w:rPr>
          <w:b/>
          <w:bCs/>
          <w:sz w:val="28"/>
          <w:szCs w:val="28"/>
        </w:rPr>
        <w:t>5</w:t>
      </w:r>
      <w:r w:rsidR="00A72FA3">
        <w:rPr>
          <w:b/>
          <w:bCs/>
          <w:sz w:val="28"/>
          <w:szCs w:val="28"/>
        </w:rPr>
        <w:t>00</w:t>
      </w:r>
      <w:r>
        <w:rPr>
          <w:b/>
          <w:sz w:val="28"/>
          <w:szCs w:val="28"/>
        </w:rPr>
        <w:t xml:space="preserve"> zł.</w:t>
      </w:r>
    </w:p>
    <w:p w14:paraId="4D800B86" w14:textId="7941A644" w:rsidR="007F768B" w:rsidRDefault="00720F52" w:rsidP="007F768B">
      <w:pPr>
        <w:rPr>
          <w:sz w:val="28"/>
          <w:szCs w:val="28"/>
        </w:rPr>
      </w:pPr>
      <w:r>
        <w:rPr>
          <w:sz w:val="28"/>
          <w:szCs w:val="28"/>
        </w:rPr>
        <w:t>W 202</w:t>
      </w:r>
      <w:r w:rsidR="000F3FDC">
        <w:rPr>
          <w:sz w:val="28"/>
          <w:szCs w:val="28"/>
        </w:rPr>
        <w:t>3</w:t>
      </w:r>
      <w:r>
        <w:rPr>
          <w:sz w:val="28"/>
          <w:szCs w:val="28"/>
        </w:rPr>
        <w:t xml:space="preserve"> nałożon</w:t>
      </w:r>
      <w:r w:rsidR="00E52796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="000F3FDC">
        <w:rPr>
          <w:sz w:val="28"/>
          <w:szCs w:val="28"/>
        </w:rPr>
        <w:t xml:space="preserve">opłatę legalizacyjną budowy </w:t>
      </w:r>
      <w:r>
        <w:rPr>
          <w:sz w:val="28"/>
          <w:szCs w:val="28"/>
        </w:rPr>
        <w:t xml:space="preserve">na kwotę </w:t>
      </w:r>
      <w:r w:rsidR="000F3FDC" w:rsidRPr="000F3FDC">
        <w:rPr>
          <w:b/>
          <w:bCs/>
          <w:sz w:val="28"/>
          <w:szCs w:val="28"/>
        </w:rPr>
        <w:t xml:space="preserve">50 </w:t>
      </w:r>
      <w:r w:rsidRPr="000F3FDC">
        <w:rPr>
          <w:b/>
          <w:bCs/>
          <w:sz w:val="28"/>
          <w:szCs w:val="28"/>
        </w:rPr>
        <w:t>000zł</w:t>
      </w:r>
      <w:r w:rsidR="00A72FA3">
        <w:rPr>
          <w:sz w:val="28"/>
          <w:szCs w:val="28"/>
        </w:rPr>
        <w:t>.</w:t>
      </w:r>
    </w:p>
    <w:p w14:paraId="4ABC206E" w14:textId="274DDA89" w:rsidR="002976D0" w:rsidRDefault="00A2609A" w:rsidP="00A2609A">
      <w:pPr>
        <w:spacing w:after="0" w:line="240" w:lineRule="auto"/>
        <w:jc w:val="both"/>
      </w:pPr>
      <w:r>
        <w:rPr>
          <w:sz w:val="28"/>
          <w:szCs w:val="28"/>
        </w:rPr>
        <w:t>W okresie od 01.01.20</w:t>
      </w:r>
      <w:r w:rsidR="00955C43">
        <w:rPr>
          <w:sz w:val="28"/>
          <w:szCs w:val="28"/>
        </w:rPr>
        <w:t>2</w:t>
      </w:r>
      <w:r w:rsidR="00C64AF6">
        <w:rPr>
          <w:sz w:val="28"/>
          <w:szCs w:val="28"/>
        </w:rPr>
        <w:t>3</w:t>
      </w:r>
      <w:r>
        <w:rPr>
          <w:sz w:val="28"/>
          <w:szCs w:val="28"/>
        </w:rPr>
        <w:t>r do 31.12.20</w:t>
      </w:r>
      <w:r w:rsidR="00955C43">
        <w:rPr>
          <w:sz w:val="28"/>
          <w:szCs w:val="28"/>
        </w:rPr>
        <w:t>2</w:t>
      </w:r>
      <w:r w:rsidR="00C64AF6">
        <w:rPr>
          <w:sz w:val="28"/>
          <w:szCs w:val="28"/>
        </w:rPr>
        <w:t>3</w:t>
      </w:r>
      <w:r>
        <w:rPr>
          <w:sz w:val="28"/>
          <w:szCs w:val="28"/>
        </w:rPr>
        <w:t xml:space="preserve">r wydano </w:t>
      </w:r>
      <w:r w:rsidR="000F3FDC">
        <w:rPr>
          <w:b/>
          <w:sz w:val="28"/>
          <w:szCs w:val="28"/>
        </w:rPr>
        <w:t>67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decyzj</w:t>
      </w:r>
      <w:r w:rsidR="00785B80">
        <w:rPr>
          <w:sz w:val="28"/>
          <w:szCs w:val="28"/>
        </w:rPr>
        <w:t>i</w:t>
      </w:r>
      <w:r>
        <w:rPr>
          <w:sz w:val="28"/>
          <w:szCs w:val="28"/>
        </w:rPr>
        <w:t xml:space="preserve"> administracyjn</w:t>
      </w:r>
      <w:r w:rsidR="00785B80">
        <w:rPr>
          <w:sz w:val="28"/>
          <w:szCs w:val="28"/>
        </w:rPr>
        <w:t>ych</w:t>
      </w:r>
      <w:r>
        <w:rPr>
          <w:sz w:val="28"/>
          <w:szCs w:val="28"/>
        </w:rPr>
        <w:t xml:space="preserve"> oraz </w:t>
      </w:r>
      <w:r w:rsidR="000F3FDC">
        <w:rPr>
          <w:b/>
          <w:sz w:val="28"/>
          <w:szCs w:val="28"/>
        </w:rPr>
        <w:t>88</w:t>
      </w:r>
      <w:r>
        <w:rPr>
          <w:sz w:val="28"/>
          <w:szCs w:val="28"/>
        </w:rPr>
        <w:t xml:space="preserve"> postanowień administracyjnych.</w:t>
      </w:r>
    </w:p>
    <w:p w14:paraId="2E34FDE5" w14:textId="77777777" w:rsidR="002976D0" w:rsidRDefault="002976D0" w:rsidP="00A2609A">
      <w:pPr>
        <w:spacing w:after="0" w:line="240" w:lineRule="auto"/>
        <w:jc w:val="both"/>
        <w:rPr>
          <w:sz w:val="28"/>
          <w:szCs w:val="28"/>
        </w:rPr>
      </w:pPr>
    </w:p>
    <w:p w14:paraId="41FCFD2D" w14:textId="77777777" w:rsidR="002976D0" w:rsidRDefault="00A2609A" w:rsidP="00A2609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omawianym okresie w powiecie ełckim nie odnotowano żadnego zdarzenia mającego znamiona katastrofy budowlanej. </w:t>
      </w:r>
    </w:p>
    <w:p w14:paraId="21899006" w14:textId="77777777" w:rsidR="002976D0" w:rsidRDefault="002976D0" w:rsidP="00A2609A">
      <w:pPr>
        <w:spacing w:after="0" w:line="240" w:lineRule="auto"/>
        <w:jc w:val="both"/>
        <w:rPr>
          <w:sz w:val="28"/>
          <w:szCs w:val="28"/>
        </w:rPr>
      </w:pPr>
    </w:p>
    <w:p w14:paraId="35670681" w14:textId="77777777" w:rsidR="002976D0" w:rsidRDefault="002976D0" w:rsidP="00A2609A">
      <w:pPr>
        <w:spacing w:after="0" w:line="240" w:lineRule="auto"/>
        <w:jc w:val="both"/>
        <w:rPr>
          <w:sz w:val="28"/>
          <w:szCs w:val="28"/>
        </w:rPr>
      </w:pPr>
    </w:p>
    <w:p w14:paraId="4C7151EA" w14:textId="77777777" w:rsidR="002976D0" w:rsidRDefault="002976D0">
      <w:pPr>
        <w:spacing w:after="0" w:line="240" w:lineRule="auto"/>
        <w:jc w:val="center"/>
        <w:rPr>
          <w:sz w:val="28"/>
          <w:szCs w:val="28"/>
        </w:rPr>
      </w:pPr>
    </w:p>
    <w:p w14:paraId="326049B0" w14:textId="5C737602" w:rsidR="002976D0" w:rsidRDefault="002976D0">
      <w:pPr>
        <w:spacing w:after="0" w:line="240" w:lineRule="auto"/>
      </w:pPr>
    </w:p>
    <w:p w14:paraId="54831E0A" w14:textId="45245460" w:rsidR="00A2609A" w:rsidRDefault="00A2609A">
      <w:pPr>
        <w:spacing w:after="0" w:line="240" w:lineRule="auto"/>
      </w:pPr>
    </w:p>
    <w:p w14:paraId="1DC5D28D" w14:textId="0252783B" w:rsidR="00A2609A" w:rsidRDefault="00A2609A">
      <w:pPr>
        <w:spacing w:after="0" w:line="240" w:lineRule="auto"/>
      </w:pPr>
    </w:p>
    <w:p w14:paraId="30DB27A2" w14:textId="628C2E2B" w:rsidR="00A2609A" w:rsidRDefault="00A2609A">
      <w:pPr>
        <w:spacing w:after="0" w:line="240" w:lineRule="auto"/>
      </w:pPr>
    </w:p>
    <w:p w14:paraId="36D420EE" w14:textId="0300273A" w:rsidR="00A2609A" w:rsidRDefault="00A2609A">
      <w:pPr>
        <w:spacing w:after="0" w:line="240" w:lineRule="auto"/>
      </w:pPr>
    </w:p>
    <w:p w14:paraId="37ED8A9A" w14:textId="2EEB0812" w:rsidR="00A2609A" w:rsidRDefault="00A2609A">
      <w:pPr>
        <w:spacing w:after="0" w:line="240" w:lineRule="auto"/>
      </w:pPr>
    </w:p>
    <w:p w14:paraId="09A16805" w14:textId="10203441" w:rsidR="00A2609A" w:rsidRDefault="00A2609A">
      <w:pPr>
        <w:spacing w:after="0" w:line="240" w:lineRule="auto"/>
      </w:pPr>
    </w:p>
    <w:p w14:paraId="3E814A13" w14:textId="0103980B" w:rsidR="00A2609A" w:rsidRDefault="00A2609A">
      <w:pPr>
        <w:spacing w:after="0" w:line="240" w:lineRule="auto"/>
      </w:pPr>
    </w:p>
    <w:p w14:paraId="01EC8902" w14:textId="6A50CF3E" w:rsidR="00A2609A" w:rsidRDefault="00A2609A">
      <w:pPr>
        <w:spacing w:after="0" w:line="240" w:lineRule="auto"/>
      </w:pPr>
    </w:p>
    <w:p w14:paraId="392B67BC" w14:textId="5137593C" w:rsidR="00A2609A" w:rsidRDefault="00A2609A">
      <w:pPr>
        <w:spacing w:after="0" w:line="240" w:lineRule="auto"/>
      </w:pPr>
    </w:p>
    <w:p w14:paraId="536726A4" w14:textId="3742453C" w:rsidR="00A2609A" w:rsidRDefault="00A2609A">
      <w:pPr>
        <w:spacing w:after="0" w:line="240" w:lineRule="auto"/>
      </w:pPr>
    </w:p>
    <w:p w14:paraId="0466D89B" w14:textId="7890628F" w:rsidR="00A2609A" w:rsidRDefault="00A2609A">
      <w:pPr>
        <w:spacing w:after="0" w:line="240" w:lineRule="auto"/>
      </w:pPr>
    </w:p>
    <w:p w14:paraId="56220740" w14:textId="727D1377" w:rsidR="00A2609A" w:rsidRDefault="00A2609A">
      <w:pPr>
        <w:spacing w:after="0" w:line="240" w:lineRule="auto"/>
      </w:pPr>
    </w:p>
    <w:p w14:paraId="4360A7AE" w14:textId="6E0D83F7" w:rsidR="00A2609A" w:rsidRDefault="00A2609A">
      <w:pPr>
        <w:spacing w:after="0" w:line="240" w:lineRule="auto"/>
      </w:pPr>
    </w:p>
    <w:p w14:paraId="178C9F0E" w14:textId="08BEAD89" w:rsidR="00A2609A" w:rsidRDefault="00A2609A">
      <w:pPr>
        <w:spacing w:after="0" w:line="240" w:lineRule="auto"/>
      </w:pPr>
    </w:p>
    <w:p w14:paraId="16142542" w14:textId="1DE60934" w:rsidR="00A2609A" w:rsidRDefault="00A2609A">
      <w:pPr>
        <w:spacing w:after="0" w:line="240" w:lineRule="auto"/>
      </w:pPr>
    </w:p>
    <w:p w14:paraId="1CFBDA86" w14:textId="04FAF6DD" w:rsidR="00A2609A" w:rsidRDefault="00A2609A">
      <w:pPr>
        <w:spacing w:after="0" w:line="240" w:lineRule="auto"/>
      </w:pPr>
    </w:p>
    <w:p w14:paraId="2ADD27E5" w14:textId="01504B18" w:rsidR="00A2609A" w:rsidRDefault="00A2609A">
      <w:pPr>
        <w:spacing w:after="0" w:line="240" w:lineRule="auto"/>
      </w:pPr>
    </w:p>
    <w:p w14:paraId="005D9577" w14:textId="213B9D1F" w:rsidR="00A2609A" w:rsidRDefault="00A2609A">
      <w:pPr>
        <w:spacing w:after="0" w:line="240" w:lineRule="auto"/>
      </w:pPr>
    </w:p>
    <w:p w14:paraId="070777A8" w14:textId="44861763" w:rsidR="00A2609A" w:rsidRDefault="00A2609A">
      <w:pPr>
        <w:spacing w:after="0" w:line="240" w:lineRule="auto"/>
      </w:pPr>
    </w:p>
    <w:p w14:paraId="673C0302" w14:textId="044C5FF6" w:rsidR="00A2609A" w:rsidRDefault="00A2609A">
      <w:pPr>
        <w:spacing w:after="0" w:line="240" w:lineRule="auto"/>
      </w:pPr>
    </w:p>
    <w:p w14:paraId="010A19FE" w14:textId="7B93CC88" w:rsidR="00A2609A" w:rsidRDefault="00A2609A">
      <w:pPr>
        <w:spacing w:after="0" w:line="240" w:lineRule="auto"/>
      </w:pPr>
    </w:p>
    <w:p w14:paraId="701A8480" w14:textId="445A1B0F" w:rsidR="00A2609A" w:rsidRDefault="00A2609A">
      <w:pPr>
        <w:spacing w:after="0" w:line="240" w:lineRule="auto"/>
      </w:pPr>
    </w:p>
    <w:p w14:paraId="4FCCF254" w14:textId="04795F3B" w:rsidR="00A2609A" w:rsidRDefault="00A2609A">
      <w:pPr>
        <w:spacing w:after="0" w:line="240" w:lineRule="auto"/>
      </w:pPr>
    </w:p>
    <w:p w14:paraId="3F46FE53" w14:textId="21979038" w:rsidR="00A2609A" w:rsidRDefault="00A2609A">
      <w:pPr>
        <w:spacing w:after="0" w:line="240" w:lineRule="auto"/>
      </w:pPr>
    </w:p>
    <w:p w14:paraId="4E84748F" w14:textId="4A785EFA" w:rsidR="00A2609A" w:rsidRDefault="00A2609A">
      <w:pPr>
        <w:spacing w:after="0" w:line="240" w:lineRule="auto"/>
      </w:pPr>
    </w:p>
    <w:p w14:paraId="06E06C2C" w14:textId="6AA2952B" w:rsidR="00A2609A" w:rsidRDefault="00A2609A">
      <w:pPr>
        <w:spacing w:after="0" w:line="240" w:lineRule="auto"/>
      </w:pPr>
    </w:p>
    <w:p w14:paraId="7A4193DF" w14:textId="40D2B884" w:rsidR="00A2609A" w:rsidRDefault="00A2609A">
      <w:pPr>
        <w:spacing w:after="0" w:line="240" w:lineRule="auto"/>
      </w:pPr>
    </w:p>
    <w:p w14:paraId="6EFD6602" w14:textId="0A3F5490" w:rsidR="00A2609A" w:rsidRDefault="00A2609A">
      <w:pPr>
        <w:spacing w:after="0" w:line="240" w:lineRule="auto"/>
      </w:pPr>
    </w:p>
    <w:p w14:paraId="3A9BD947" w14:textId="77777777" w:rsidR="00A2609A" w:rsidRDefault="00A2609A">
      <w:pPr>
        <w:spacing w:after="0" w:line="240" w:lineRule="auto"/>
      </w:pPr>
    </w:p>
    <w:p w14:paraId="165F698A" w14:textId="6560876E" w:rsidR="00A2609A" w:rsidRDefault="00A2609A">
      <w:pPr>
        <w:spacing w:after="0" w:line="240" w:lineRule="auto"/>
      </w:pPr>
    </w:p>
    <w:p w14:paraId="5D8CEC4F" w14:textId="77777777" w:rsidR="00A2609A" w:rsidRDefault="00A2609A" w:rsidP="00A2609A">
      <w:pPr>
        <w:spacing w:after="0" w:line="240" w:lineRule="auto"/>
      </w:pPr>
      <w:r>
        <w:rPr>
          <w:sz w:val="28"/>
          <w:szCs w:val="28"/>
        </w:rPr>
        <w:t xml:space="preserve">W omawianym okresie przeprowadzono wspólnie z funkcjonariuszami Państwowej Straży Pożarnej w Ełku </w:t>
      </w:r>
      <w:r>
        <w:rPr>
          <w:b/>
          <w:bCs/>
          <w:sz w:val="28"/>
          <w:szCs w:val="28"/>
        </w:rPr>
        <w:t>12</w:t>
      </w:r>
      <w:r>
        <w:rPr>
          <w:sz w:val="28"/>
          <w:szCs w:val="28"/>
        </w:rPr>
        <w:t xml:space="preserve"> kontroli ( 6 kontroli budynków mieszkalnych – socjalnych oraz 6 budynków nieużytkowanych w których mogą przebywać osoby bezdomne)</w:t>
      </w:r>
    </w:p>
    <w:p w14:paraId="43387EEC" w14:textId="6969F627" w:rsidR="00A2609A" w:rsidRDefault="00A2609A">
      <w:pPr>
        <w:spacing w:after="0" w:line="240" w:lineRule="auto"/>
      </w:pPr>
    </w:p>
    <w:p w14:paraId="21152EE1" w14:textId="44B4391E" w:rsidR="00A2609A" w:rsidRDefault="00A2609A">
      <w:pPr>
        <w:spacing w:after="0" w:line="240" w:lineRule="auto"/>
      </w:pPr>
    </w:p>
    <w:p w14:paraId="088F2F2F" w14:textId="77777777" w:rsidR="00A2609A" w:rsidRDefault="00A2609A" w:rsidP="00A2609A">
      <w:pPr>
        <w:spacing w:after="0" w:line="240" w:lineRule="auto"/>
      </w:pPr>
      <w:r>
        <w:rPr>
          <w:sz w:val="28"/>
          <w:szCs w:val="28"/>
        </w:rPr>
        <w:t xml:space="preserve">W wyniku kontroli budów oraz składanych przez inwestorów dokumentów stwierdzono w </w:t>
      </w:r>
      <w:r>
        <w:rPr>
          <w:b/>
          <w:bCs/>
          <w:color w:val="1C1C1C"/>
          <w:sz w:val="28"/>
          <w:szCs w:val="28"/>
        </w:rPr>
        <w:t>3</w:t>
      </w:r>
      <w:r>
        <w:rPr>
          <w:color w:val="1C1C1C"/>
          <w:sz w:val="28"/>
          <w:szCs w:val="28"/>
        </w:rPr>
        <w:t xml:space="preserve"> </w:t>
      </w:r>
      <w:r>
        <w:rPr>
          <w:sz w:val="28"/>
          <w:szCs w:val="28"/>
        </w:rPr>
        <w:t>przypadkach istotne odstąpienie od zatwierdzonej dokumentacji projektowej co skutkowało wydaniem decyzji na sporządzenie projektów zamiennych.</w:t>
      </w:r>
    </w:p>
    <w:p w14:paraId="51000366" w14:textId="77777777" w:rsidR="00A2609A" w:rsidRDefault="00A2609A">
      <w:pPr>
        <w:spacing w:after="0" w:line="240" w:lineRule="auto"/>
      </w:pPr>
    </w:p>
    <w:sectPr w:rsidR="00A2609A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6D0"/>
    <w:rsid w:val="000F3FDC"/>
    <w:rsid w:val="00177952"/>
    <w:rsid w:val="002976D0"/>
    <w:rsid w:val="0037200B"/>
    <w:rsid w:val="003826EA"/>
    <w:rsid w:val="00720F52"/>
    <w:rsid w:val="00757356"/>
    <w:rsid w:val="00765B48"/>
    <w:rsid w:val="00785B80"/>
    <w:rsid w:val="007F768B"/>
    <w:rsid w:val="0095599C"/>
    <w:rsid w:val="00955C43"/>
    <w:rsid w:val="009D4068"/>
    <w:rsid w:val="009F0A5A"/>
    <w:rsid w:val="00A2609A"/>
    <w:rsid w:val="00A72FA3"/>
    <w:rsid w:val="00AB4F4C"/>
    <w:rsid w:val="00C64AF6"/>
    <w:rsid w:val="00D00CD9"/>
    <w:rsid w:val="00DD79CB"/>
    <w:rsid w:val="00E52796"/>
    <w:rsid w:val="00F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8DEA"/>
  <w15:docId w15:val="{6D7DA6F8-2495-40CE-BAB7-7BD391F7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138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628B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628B4"/>
    <w:rPr>
      <w:color w:val="00000A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628B4"/>
    <w:rPr>
      <w:b/>
      <w:bCs/>
      <w:color w:val="00000A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628B4"/>
    <w:rPr>
      <w:rFonts w:ascii="Tahoma" w:hAnsi="Tahoma" w:cs="Tahoma"/>
      <w:color w:val="00000A"/>
      <w:sz w:val="16"/>
      <w:szCs w:val="16"/>
    </w:rPr>
  </w:style>
  <w:style w:type="paragraph" w:styleId="Nagwek">
    <w:name w:val="header"/>
    <w:basedOn w:val="Normalny"/>
    <w:next w:val="Tekstpodstawowy"/>
    <w:qFormat/>
    <w:rsid w:val="0026113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261138"/>
    <w:pPr>
      <w:spacing w:after="140" w:line="288" w:lineRule="auto"/>
    </w:pPr>
  </w:style>
  <w:style w:type="paragraph" w:styleId="Lista">
    <w:name w:val="List"/>
    <w:basedOn w:val="Tekstpodstawowy"/>
    <w:rsid w:val="00261138"/>
    <w:rPr>
      <w:rFonts w:cs="Mangal"/>
    </w:rPr>
  </w:style>
  <w:style w:type="paragraph" w:customStyle="1" w:styleId="Legenda1">
    <w:name w:val="Legenda1"/>
    <w:basedOn w:val="Normalny"/>
    <w:qFormat/>
    <w:rsid w:val="002611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61138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AE44A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628B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A628B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628B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Sławomir Prawdzik</cp:lastModifiedBy>
  <cp:revision>16</cp:revision>
  <cp:lastPrinted>2024-08-16T06:10:00Z</cp:lastPrinted>
  <dcterms:created xsi:type="dcterms:W3CDTF">2020-01-14T18:37:00Z</dcterms:created>
  <dcterms:modified xsi:type="dcterms:W3CDTF">2024-08-16T06:10:00Z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