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A4A6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0" w:name="_Hlk178599577"/>
      <w:bookmarkEnd w:id="0"/>
      <w:r w:rsidRPr="00636E62">
        <w:rPr>
          <w:rFonts w:ascii="Times New Roman" w:eastAsia="Times New Roman" w:hAnsi="Times New Roman" w:cs="Times New Roman"/>
          <w:bCs/>
          <w:noProof/>
          <w:sz w:val="24"/>
          <w:szCs w:val="24"/>
          <w:lang w:val="pl-PL" w:eastAsia="pl-PL"/>
        </w:rPr>
        <w:drawing>
          <wp:inline distT="0" distB="0" distL="0" distR="0" wp14:anchorId="2FF7AE3C" wp14:editId="4BE3FBF4">
            <wp:extent cx="914400" cy="1095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5E07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71D17B3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222E9C0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06E1550" w14:textId="77777777" w:rsidR="006672B4" w:rsidRPr="00636E62" w:rsidRDefault="006672B4" w:rsidP="006672B4">
      <w:pPr>
        <w:shd w:val="clear" w:color="auto" w:fill="A6A6A6"/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A345822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525F86D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INFORMACJA</w:t>
      </w:r>
    </w:p>
    <w:p w14:paraId="4CB852E6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o stanie realizacji zadań oświatowych</w:t>
      </w:r>
    </w:p>
    <w:p w14:paraId="56513192" w14:textId="76563DF6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 xml:space="preserve">za rok szkolny </w:t>
      </w:r>
      <w:r w:rsidR="00564DF3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202</w:t>
      </w:r>
      <w:r w:rsidR="001902C2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3</w:t>
      </w:r>
      <w:r w:rsidR="00564DF3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/202</w:t>
      </w:r>
      <w:r w:rsidR="001902C2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4</w:t>
      </w:r>
    </w:p>
    <w:p w14:paraId="03E79D16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7820FCF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3A56898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BAA5460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073D9D0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777F2FB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FB148AC" w14:textId="4094D8BF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94BF293" w14:textId="61A5CD6A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0C63772" w14:textId="3F49E562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0F1B9B2" w14:textId="246D9405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AD439B1" w14:textId="5AB605C7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4089244" w14:textId="27DFEE8E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4CF8BBC" w14:textId="39309672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8086384" w14:textId="14DE791A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5D88C20" w14:textId="4F846B82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61D49CC" w14:textId="4CA4DC58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BA5EF83" w14:textId="77777777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F3DBEE1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ED0BA1F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880FED2" w14:textId="63200F80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Ełk, październik 202</w:t>
      </w:r>
      <w:r w:rsidR="007521F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4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r.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3233988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BD86B6" w14:textId="10E5ED21" w:rsidR="002C6FE9" w:rsidRPr="002C6FE9" w:rsidRDefault="0033195D" w:rsidP="002C6FE9">
          <w:pPr>
            <w:pStyle w:val="Nagwekspisutreci"/>
            <w:spacing w:after="240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C6FE9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Spis treści</w:t>
          </w:r>
        </w:p>
        <w:p w14:paraId="0CB30C97" w14:textId="6A7ABDBF" w:rsidR="002C6FE9" w:rsidRPr="002C6FE9" w:rsidRDefault="0033195D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88889" w:history="1">
            <w:r w:rsidR="002C6FE9" w:rsidRPr="002C6FE9">
              <w:rPr>
                <w:rStyle w:val="Hipercze"/>
              </w:rPr>
              <w:t>I. SIEĆ SZKÓŁ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_Toc179888889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3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4BF6A94A" w14:textId="5F4B36FA" w:rsidR="002C6FE9" w:rsidRDefault="00000000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0" w:history="1">
            <w:r w:rsidR="002C6FE9" w:rsidRPr="002C6FE9">
              <w:rPr>
                <w:rStyle w:val="Hipercze"/>
              </w:rPr>
              <w:t>II. SZKOŁY I PLACÓWKI OŚWIATOWE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_Toc179888890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6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50C94AB5" w14:textId="1ACAC8F2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1" w:history="1">
            <w:r w:rsidR="002C6FE9" w:rsidRPr="00857E3F">
              <w:rPr>
                <w:rStyle w:val="Hipercze"/>
              </w:rPr>
              <w:t>1. Szkoły publiczne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_Toc179888891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6</w:t>
            </w:r>
            <w:r w:rsidR="002C6FE9">
              <w:rPr>
                <w:webHidden/>
              </w:rPr>
              <w:fldChar w:fldCharType="end"/>
            </w:r>
          </w:hyperlink>
        </w:p>
        <w:p w14:paraId="27CAA234" w14:textId="3AD589D1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3" w:history="1">
            <w:r w:rsidR="002C6FE9" w:rsidRPr="00857E3F">
              <w:rPr>
                <w:rStyle w:val="Hipercze"/>
              </w:rPr>
              <w:t>2. Szkoły publiczne prowadzone przez inne organy prowadzące niż jednostka samorządu terytorialnego.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_Toc179888893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7</w:t>
            </w:r>
            <w:r w:rsidR="002C6FE9">
              <w:rPr>
                <w:webHidden/>
              </w:rPr>
              <w:fldChar w:fldCharType="end"/>
            </w:r>
          </w:hyperlink>
        </w:p>
        <w:p w14:paraId="33750E7E" w14:textId="142F45DD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5" w:history="1">
            <w:r w:rsidR="002C6FE9" w:rsidRPr="00857E3F">
              <w:rPr>
                <w:rStyle w:val="Hipercze"/>
              </w:rPr>
              <w:t>3. Szkoły niepubliczne prowadzone przez organy inne niż jednostka samorządu terytorialnego.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_Toc179888895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7</w:t>
            </w:r>
            <w:r w:rsidR="002C6FE9">
              <w:rPr>
                <w:webHidden/>
              </w:rPr>
              <w:fldChar w:fldCharType="end"/>
            </w:r>
          </w:hyperlink>
        </w:p>
        <w:p w14:paraId="6D55609B" w14:textId="05F97571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7" w:history="1">
            <w:r w:rsidR="002C6FE9" w:rsidRPr="00857E3F">
              <w:rPr>
                <w:rStyle w:val="Hipercze"/>
              </w:rPr>
              <w:t>4. Placówki zapewniające opiekę i wychowanie ucznia w okresie pobierania nauki poza miejscem zamieszkania.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_Toc179888897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8</w:t>
            </w:r>
            <w:r w:rsidR="002C6FE9">
              <w:rPr>
                <w:webHidden/>
              </w:rPr>
              <w:fldChar w:fldCharType="end"/>
            </w:r>
          </w:hyperlink>
        </w:p>
        <w:p w14:paraId="7F6800E2" w14:textId="018DCAF6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8" w:history="1">
            <w:r w:rsidR="002C6FE9" w:rsidRPr="00857E3F">
              <w:rPr>
                <w:rStyle w:val="Hipercze"/>
              </w:rPr>
              <w:t>5. Bursa Szkolna.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_Toc179888898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9</w:t>
            </w:r>
            <w:r w:rsidR="002C6FE9">
              <w:rPr>
                <w:webHidden/>
              </w:rPr>
              <w:fldChar w:fldCharType="end"/>
            </w:r>
          </w:hyperlink>
        </w:p>
        <w:p w14:paraId="53F6D191" w14:textId="7409D9E1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9" w:history="1">
            <w:r w:rsidR="002C6FE9" w:rsidRPr="00857E3F">
              <w:rPr>
                <w:rStyle w:val="Hipercze"/>
              </w:rPr>
              <w:t>6. Placówki kształcenia specjalnego.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_Toc179888899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9</w:t>
            </w:r>
            <w:r w:rsidR="002C6FE9">
              <w:rPr>
                <w:webHidden/>
              </w:rPr>
              <w:fldChar w:fldCharType="end"/>
            </w:r>
          </w:hyperlink>
        </w:p>
        <w:p w14:paraId="3ED27E12" w14:textId="32AE2670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 xml:space="preserve">7. </w:t>
          </w:r>
          <w:hyperlink w:anchor="_Toc179888900" w:history="1">
            <w:r w:rsidRPr="002C6FE9">
              <w:rPr>
                <w:rStyle w:val="Hipercze"/>
                <w:u w:val="none"/>
              </w:rPr>
              <w:t>Powiatowe Centrum Pomocy Psychologiczno-Pedagogicznej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_Toc179888900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10</w:t>
            </w:r>
            <w:r w:rsidRPr="002C6FE9">
              <w:rPr>
                <w:webHidden/>
              </w:rPr>
              <w:fldChar w:fldCharType="end"/>
            </w:r>
          </w:hyperlink>
        </w:p>
        <w:p w14:paraId="2C3B3C93" w14:textId="11CEDBD0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1" w:history="1">
            <w:r w:rsidR="002C6FE9" w:rsidRPr="00857E3F">
              <w:rPr>
                <w:rStyle w:val="Hipercze"/>
              </w:rPr>
              <w:t>8.  Międzyszkolny Ośrodek Sportowy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_Toc179888901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11</w:t>
            </w:r>
            <w:r w:rsidR="002C6FE9">
              <w:rPr>
                <w:webHidden/>
              </w:rPr>
              <w:fldChar w:fldCharType="end"/>
            </w:r>
          </w:hyperlink>
        </w:p>
        <w:p w14:paraId="778FAA8A" w14:textId="168D17A9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2" w:history="1">
            <w:r w:rsidR="002C6FE9" w:rsidRPr="00857E3F">
              <w:rPr>
                <w:rStyle w:val="Hipercze"/>
              </w:rPr>
              <w:t>9. Mazurski Ośrodek Doskonalenia Nauczycieli w Ełku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_Toc179888902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13</w:t>
            </w:r>
            <w:r w:rsidR="002C6FE9">
              <w:rPr>
                <w:webHidden/>
              </w:rPr>
              <w:fldChar w:fldCharType="end"/>
            </w:r>
          </w:hyperlink>
        </w:p>
        <w:p w14:paraId="3DE574A4" w14:textId="24961A55" w:rsid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4" w:history="1">
            <w:r w:rsidR="002C6FE9" w:rsidRPr="00857E3F">
              <w:rPr>
                <w:rStyle w:val="Hipercze"/>
              </w:rPr>
              <w:t>1</w:t>
            </w:r>
            <w:r w:rsidR="002C6FE9">
              <w:rPr>
                <w:rStyle w:val="Hipercze"/>
              </w:rPr>
              <w:t>0</w:t>
            </w:r>
            <w:r w:rsidR="002C6FE9" w:rsidRPr="00857E3F">
              <w:rPr>
                <w:rStyle w:val="Hipercze"/>
              </w:rPr>
              <w:t>. Centrum Kształcenia Zawodowego</w:t>
            </w:r>
            <w:r w:rsidR="002C6FE9">
              <w:rPr>
                <w:webHidden/>
              </w:rPr>
              <w:tab/>
            </w:r>
            <w:r w:rsidR="002C6FE9">
              <w:rPr>
                <w:webHidden/>
              </w:rPr>
              <w:fldChar w:fldCharType="begin"/>
            </w:r>
            <w:r w:rsidR="002C6FE9">
              <w:rPr>
                <w:webHidden/>
              </w:rPr>
              <w:instrText xml:space="preserve"> PAGEREF _Toc179888904 \h </w:instrText>
            </w:r>
            <w:r w:rsidR="002C6FE9">
              <w:rPr>
                <w:webHidden/>
              </w:rPr>
            </w:r>
            <w:r w:rsid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14</w:t>
            </w:r>
            <w:r w:rsidR="002C6FE9">
              <w:rPr>
                <w:webHidden/>
              </w:rPr>
              <w:fldChar w:fldCharType="end"/>
            </w:r>
          </w:hyperlink>
        </w:p>
        <w:p w14:paraId="26B88641" w14:textId="2E09CBF1" w:rsidR="002C6FE9" w:rsidRPr="002C6FE9" w:rsidRDefault="00000000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5" w:history="1">
            <w:r w:rsidR="002C6FE9" w:rsidRPr="002C6FE9">
              <w:rPr>
                <w:rStyle w:val="Hipercze"/>
              </w:rPr>
              <w:t>III. KADRA PEDAGOGICZNA I NIEPEDAGOGICZNA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_Toc179888905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16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10033AD1" w14:textId="16A605ED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 xml:space="preserve">1. </w:t>
          </w:r>
          <w:hyperlink w:anchor="_Toc179888906" w:history="1">
            <w:r w:rsidRPr="002C6FE9">
              <w:rPr>
                <w:rStyle w:val="Hipercze"/>
                <w:u w:val="none"/>
              </w:rPr>
              <w:t>Pracownicy pedagogiczni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_Toc179888906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16</w:t>
            </w:r>
            <w:r w:rsidRPr="002C6FE9">
              <w:rPr>
                <w:webHidden/>
              </w:rPr>
              <w:fldChar w:fldCharType="end"/>
            </w:r>
          </w:hyperlink>
        </w:p>
        <w:p w14:paraId="66F4172D" w14:textId="3882A516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 xml:space="preserve">2. </w:t>
          </w:r>
          <w:hyperlink w:anchor="_Toc179888907" w:history="1">
            <w:r w:rsidRPr="002C6FE9">
              <w:rPr>
                <w:rStyle w:val="Hipercze"/>
                <w:u w:val="none"/>
              </w:rPr>
              <w:t>Pracownicy niepedagogiczni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_Toc179888907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16</w:t>
            </w:r>
            <w:r w:rsidRPr="002C6FE9">
              <w:rPr>
                <w:webHidden/>
              </w:rPr>
              <w:fldChar w:fldCharType="end"/>
            </w:r>
          </w:hyperlink>
        </w:p>
        <w:p w14:paraId="3D29FC7A" w14:textId="3F04680E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>3.</w:t>
          </w:r>
          <w:hyperlink w:anchor="_Toc179888908" w:history="1">
            <w:r w:rsidRPr="002C6FE9">
              <w:rPr>
                <w:rStyle w:val="Hipercze"/>
                <w:u w:val="none"/>
              </w:rPr>
              <w:t>Nagrody Starosty Ełckiego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_Toc179888908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17</w:t>
            </w:r>
            <w:r w:rsidRPr="002C6FE9">
              <w:rPr>
                <w:webHidden/>
              </w:rPr>
              <w:fldChar w:fldCharType="end"/>
            </w:r>
          </w:hyperlink>
        </w:p>
        <w:p w14:paraId="0EC7BA14" w14:textId="7CEA0F32" w:rsidR="002C6FE9" w:rsidRPr="002C6FE9" w:rsidRDefault="00000000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9" w:history="1">
            <w:r w:rsidR="002C6FE9" w:rsidRPr="002C6FE9">
              <w:rPr>
                <w:rStyle w:val="Hipercze"/>
                <w:u w:val="none"/>
              </w:rPr>
              <w:t>4. Doskonalenie zawodowe nauczycieli</w:t>
            </w:r>
            <w:r w:rsidR="002C6FE9" w:rsidRPr="002C6FE9">
              <w:rPr>
                <w:webHidden/>
              </w:rPr>
              <w:tab/>
            </w:r>
            <w:r w:rsidR="002C6FE9" w:rsidRPr="002C6FE9">
              <w:rPr>
                <w:webHidden/>
              </w:rPr>
              <w:fldChar w:fldCharType="begin"/>
            </w:r>
            <w:r w:rsidR="002C6FE9" w:rsidRPr="002C6FE9">
              <w:rPr>
                <w:webHidden/>
              </w:rPr>
              <w:instrText xml:space="preserve"> PAGEREF _Toc179888909 \h </w:instrText>
            </w:r>
            <w:r w:rsidR="002C6FE9" w:rsidRPr="002C6FE9">
              <w:rPr>
                <w:webHidden/>
              </w:rPr>
            </w:r>
            <w:r w:rsidR="002C6FE9"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18</w:t>
            </w:r>
            <w:r w:rsidR="002C6FE9" w:rsidRPr="002C6FE9">
              <w:rPr>
                <w:webHidden/>
              </w:rPr>
              <w:fldChar w:fldCharType="end"/>
            </w:r>
          </w:hyperlink>
        </w:p>
        <w:p w14:paraId="1F3A3802" w14:textId="0BAC90D5" w:rsidR="002C6FE9" w:rsidRDefault="00000000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0" w:history="1">
            <w:r w:rsidR="002C6FE9" w:rsidRPr="00857E3F">
              <w:rPr>
                <w:rStyle w:val="Hipercze"/>
              </w:rPr>
              <w:t>IV. WSPARCIE FINANSOWE JEDNOSTEK OŚWIATOWYCH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_Toc179888910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19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178354AF" w14:textId="1CC92088" w:rsidR="002C6FE9" w:rsidRDefault="00000000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1" w:history="1">
            <w:r w:rsidR="002C6FE9" w:rsidRPr="00857E3F">
              <w:rPr>
                <w:rStyle w:val="Hipercze"/>
              </w:rPr>
              <w:t>V. INWESTYCJE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_Toc179888911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20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24547AA5" w14:textId="586CB47A" w:rsidR="002C6FE9" w:rsidRDefault="00000000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2" w:history="1">
            <w:r w:rsidR="002C6FE9" w:rsidRPr="00857E3F">
              <w:rPr>
                <w:rStyle w:val="Hipercze"/>
              </w:rPr>
              <w:t>VI. FINANSOWANIE JEDNOSTEK OŚWIATOWYCH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_Toc179888912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22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707FDB15" w14:textId="0EA02516" w:rsidR="002C6FE9" w:rsidRDefault="00000000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4" w:history="1">
            <w:r w:rsidR="002C6FE9" w:rsidRPr="00857E3F">
              <w:rPr>
                <w:rStyle w:val="Hipercze"/>
              </w:rPr>
              <w:t>VII. PROCES KSZTAŁCENIA I WYCHOWANIA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_Toc179888914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26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633A1FB2" w14:textId="59859E23" w:rsidR="0033195D" w:rsidRDefault="0033195D" w:rsidP="00206414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04FD9F33" w14:textId="10D118D3" w:rsidR="0032686E" w:rsidRPr="00636E62" w:rsidRDefault="0032686E" w:rsidP="0033195D">
      <w:pPr>
        <w:pStyle w:val="Nagwek1"/>
        <w:rPr>
          <w:rFonts w:ascii="Times New Roman" w:hAnsi="Times New Roman" w:cs="Times New Roman"/>
          <w:bCs w:val="0"/>
          <w:sz w:val="24"/>
          <w:szCs w:val="24"/>
        </w:rPr>
      </w:pPr>
    </w:p>
    <w:p w14:paraId="547C3FC3" w14:textId="77777777" w:rsidR="0033195D" w:rsidRDefault="0033195D" w:rsidP="006672B4">
      <w:pPr>
        <w:tabs>
          <w:tab w:val="left" w:pos="456"/>
          <w:tab w:val="left" w:leader="dot" w:pos="827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</w:rPr>
      </w:pPr>
    </w:p>
    <w:p w14:paraId="2A859C80" w14:textId="77777777" w:rsidR="00327FD4" w:rsidRDefault="00327FD4" w:rsidP="006672B4">
      <w:pPr>
        <w:tabs>
          <w:tab w:val="left" w:pos="456"/>
          <w:tab w:val="left" w:leader="dot" w:pos="827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</w:rPr>
      </w:pPr>
    </w:p>
    <w:p w14:paraId="329EDB55" w14:textId="6F39D856" w:rsidR="00327FD4" w:rsidRDefault="00327FD4" w:rsidP="002C6FE9">
      <w:pPr>
        <w:pStyle w:val="Nagwek1"/>
      </w:pPr>
      <w:bookmarkStart w:id="1" w:name="_Toc179888889"/>
    </w:p>
    <w:p w14:paraId="78797FDB" w14:textId="77777777" w:rsidR="00327FD4" w:rsidRPr="00327FD4" w:rsidRDefault="00327FD4" w:rsidP="00327FD4">
      <w:pPr>
        <w:rPr>
          <w:lang w:val="pl-PL" w:eastAsia="pl-PL"/>
        </w:rPr>
      </w:pPr>
    </w:p>
    <w:p w14:paraId="4A012D42" w14:textId="51C5F6EE" w:rsidR="006672B4" w:rsidRPr="00327FD4" w:rsidRDefault="006672B4" w:rsidP="00327FD4">
      <w:pPr>
        <w:pStyle w:val="Nagwek1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27FD4">
        <w:rPr>
          <w:rFonts w:ascii="Times New Roman" w:hAnsi="Times New Roman" w:cs="Times New Roman"/>
          <w:sz w:val="28"/>
          <w:szCs w:val="28"/>
        </w:rPr>
        <w:lastRenderedPageBreak/>
        <w:t>I. SIEĆ SZKÓŁ</w:t>
      </w:r>
      <w:bookmarkEnd w:id="1"/>
    </w:p>
    <w:p w14:paraId="55107E09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Zarząd Powiatu Ełckiego działając na podstawie Zarządzenia nr 8 Warmińsko- Mazurskiego Kuratora Oświaty z dnia 30 stycznia 2023 r. w sprawie określenia terminów przeprowadzania postępowania rekrutacyjnego i postępowania uzupełniającego, w tym terminów składania dokumentów, na rok szkolny 2023/2024 na terenie województwa warmińsko-mazurskiego:</w:t>
      </w:r>
    </w:p>
    <w:p w14:paraId="74C001CC" w14:textId="4DAAB62F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do klas pierwszych publicznych szkół ponadpodstawowych, tj. czteroletnich liceów ogólnokształcących, pięcioletnich techników oraz trzyletnich branżowych szkół I stopnia</w:t>
      </w:r>
      <w:r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511E9D9" w14:textId="310AAF4E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do klas wstępnych w publicznych czteroletnich liceach ogólnokształcących dwujęzycznych, czteroletnich z oddziałami dwujęzycznymi, pięcioletnich technikach dwujęzycznych i pięcioletnich technikach z oddziałami dwujęzycznymi</w:t>
      </w:r>
      <w:r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B44CB54" w14:textId="09F0FCFA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na semestr pierwszy klas I publicznych branżowych szkół II stopnia oraz na semestr pierwszy klas I publicznych szkół policealnych</w:t>
      </w:r>
      <w:r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9391069" w14:textId="77777777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do publicznych szkół podstawowych dla dorosłych oraz semestr pierwszy klas pierwszych publicznych czteroletnich liceów ogólnokształcących dla dorosłych,</w:t>
      </w:r>
    </w:p>
    <w:p w14:paraId="5D375D24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ustalił plan 48 oddziałów klas I szkół prowadzonych przez Powiat Ełcki. W wyniku przeprowadzonej symulacji w dniu 13 lipca 2023 r. oraz rekrutacji uzupełniającej Zarząd Powiatu Ełckiego przyjął liczbę 47 oddziałów klas I oraz liczbę uczniów przyjmowanych do klas I na rok szkolny 2023/2024 w szkołach prowadzonych przez Powiat Ełcki.</w:t>
      </w:r>
    </w:p>
    <w:p w14:paraId="2FFD157B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Legenda:</w:t>
      </w:r>
    </w:p>
    <w:p w14:paraId="1B2DDCA3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LC - liczebność całkowita </w:t>
      </w:r>
    </w:p>
    <w:p w14:paraId="49762198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LP - liczebność podstawowa </w:t>
      </w:r>
    </w:p>
    <w:p w14:paraId="53F3AFE4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LZ - liczba zakwalifikowanych do przyjęcia </w:t>
      </w:r>
    </w:p>
    <w:p w14:paraId="46AF9857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PP - minimalny próg punktowy </w:t>
      </w:r>
    </w:p>
    <w:p w14:paraId="59742BA1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PK - liczba potencjalnych kandydatów do oddziału </w:t>
      </w:r>
    </w:p>
    <w:p w14:paraId="58BA9A26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LZO - liczba "olimpijczyków" </w:t>
      </w:r>
    </w:p>
    <w:p w14:paraId="09B89BC5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LR - liczba rezerwacji </w:t>
      </w:r>
    </w:p>
    <w:p w14:paraId="0A3C80A1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LWM - liczba wolnych miejsc w oddziale.</w:t>
      </w:r>
    </w:p>
    <w:p w14:paraId="4E1F4C78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Liczba kandydatów zakwalifikowanych i poprawnie zweryfikowanych do symulacji na rok szkolny 2023/2024 wyniosła 1435, z czego do szkół powiatu ełckiego przydzielono 1109 uczniów, 88 do innych organów prowadzących, tj.: Gmina Miasto Ełk - Zespół Szkół Sportowych w Ełku, Zakład Doskonalenia Zawodowego w Białymstoku - Liceum </w:t>
      </w:r>
      <w:r w:rsidRPr="00636E62">
        <w:rPr>
          <w:rFonts w:ascii="Times New Roman" w:hAnsi="Times New Roman" w:cs="Times New Roman"/>
          <w:sz w:val="24"/>
          <w:szCs w:val="24"/>
        </w:rPr>
        <w:lastRenderedPageBreak/>
        <w:t>Ogólnokształcące oraz Technikum. Nieprzydzielonych zostało 77 kandydatów ze względu na nieprawidłowe czynności procedury wyboru szkół lub niskiej punktacji.</w:t>
      </w:r>
    </w:p>
    <w:p w14:paraId="21C58956" w14:textId="240CCA09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Po weryfikacji potwierdzenia woli przyjętych oraz rekrutacji dodatkowej do klas I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636E62">
        <w:rPr>
          <w:rFonts w:ascii="Times New Roman" w:hAnsi="Times New Roman" w:cs="Times New Roman"/>
          <w:sz w:val="24"/>
          <w:szCs w:val="24"/>
        </w:rPr>
        <w:t>w roku szkolnym 2023/2024 nabór przedstawia załącznik nr 2.</w:t>
      </w:r>
    </w:p>
    <w:p w14:paraId="323277BE" w14:textId="61D5A2E1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W wyniku przeprowadzonej rekrutacji oraz informacji dyrektorów szkół w roku szkolnym 2023/2024 (stan na dzień 11 września 2023 r.) do klas I przyjęto 1287 uczniów,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636E62">
        <w:rPr>
          <w:rFonts w:ascii="Times New Roman" w:hAnsi="Times New Roman" w:cs="Times New Roman"/>
          <w:sz w:val="24"/>
          <w:szCs w:val="24"/>
        </w:rPr>
        <w:t>w tym 178 spoza terenu powiatu ełckiego, a 15 uczniów powtarza klasę I z cyklu kształcenia roku szkolnego 2022/2023.</w:t>
      </w:r>
    </w:p>
    <w:p w14:paraId="55288326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Liczba planowanych oddziałów oraz statystyczna liczba absolwentów szkół podstawowych powiatu ełckiego na podstawie wskaźnika urodzeń wynosiła w latach szkolnych następująco:</w:t>
      </w:r>
    </w:p>
    <w:p w14:paraId="0E3C1B74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2012/2013-37 oddziałów i 1012 uczniów We wrześniu 2012 r. liczba uczniów klas I</w:t>
      </w:r>
    </w:p>
    <w:p w14:paraId="32F5F208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szkół ponadgimnazjalnych prowadzonych przez Powiat Ełcki wynosiła 964;</w:t>
      </w:r>
    </w:p>
    <w:p w14:paraId="2052DBEC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5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2013/2014 -39 oddziałów i 1051 uczniów. We wrześniu 2013 r. liczba uczniów klas I szkół ponadgimnazjalnych prowadzonych przez Powiat Ełcki wynosiła 926;</w:t>
      </w:r>
    </w:p>
    <w:p w14:paraId="25CBBD5C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2014/2015 - 36 oddziałów i 936 uczniów. We wrześniu 2014 r. liczba uczniów do klas I szkół ponadgimnazjalnych prowadzonych przez Powiat Ełcki wyniosła 934;</w:t>
      </w:r>
    </w:p>
    <w:p w14:paraId="142C36FC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5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2015/2016 - 32 oddziały i 945 uczniów. We wrześniu 2015 r. liczba uczniów do klas I szkół ponadgimnazjalnych prowadzonych przez Powiat Ełcki wyniosła 943;</w:t>
      </w:r>
    </w:p>
    <w:p w14:paraId="7F461CBD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46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2016/2017 - 31 oddziałów i 930 uczniów. We wrześniu 2016 r. liczba uczniów do klas I szkół ponadgimnazjalnych prowadzonych przez Powiat Ełcki wyniosła 907;</w:t>
      </w:r>
    </w:p>
    <w:p w14:paraId="3FC96B88" w14:textId="03404B40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2017/2018 - 30 oddziałów i 939 uczniów. We wrześniu 2017 r. liczba uczniów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636E62">
        <w:rPr>
          <w:rFonts w:ascii="Times New Roman" w:hAnsi="Times New Roman" w:cs="Times New Roman"/>
          <w:sz w:val="24"/>
          <w:szCs w:val="24"/>
        </w:rPr>
        <w:t>w klasach I szkół ponadgimnazjalnych prowadzonych przez Powiat Ełcki wyniosła 930;</w:t>
      </w:r>
    </w:p>
    <w:p w14:paraId="2D2F1766" w14:textId="39524473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2018/2019 – 30 oddziałów i 900 uczniów. We wrześniu 2018 r. liczba uczniów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Pr="00636E62">
        <w:rPr>
          <w:rFonts w:ascii="Times New Roman" w:hAnsi="Times New Roman" w:cs="Times New Roman"/>
          <w:sz w:val="24"/>
          <w:szCs w:val="24"/>
        </w:rPr>
        <w:t>w klasach I szkół ponadgimnazjalnych i ponadpodstawowych prowadzonych przez Powiat Ełcki wyniosła 993;</w:t>
      </w:r>
    </w:p>
    <w:p w14:paraId="02A1797A" w14:textId="771B523F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 2019/2020 - 61 oddziałów i 1688 uczniów. We wrześniu 2019 r. liczba uczniów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636E62">
        <w:rPr>
          <w:rFonts w:ascii="Times New Roman" w:hAnsi="Times New Roman" w:cs="Times New Roman"/>
          <w:sz w:val="24"/>
          <w:szCs w:val="24"/>
        </w:rPr>
        <w:t>w klasach I szkół ponadpodstawowych prowadzonych przez Powiat Ełcki wyniosła 1676;</w:t>
      </w:r>
    </w:p>
    <w:p w14:paraId="07BDF37F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521399"/>
      <w:r w:rsidRPr="00636E62">
        <w:rPr>
          <w:rFonts w:ascii="Times New Roman" w:hAnsi="Times New Roman" w:cs="Times New Roman"/>
          <w:sz w:val="24"/>
          <w:szCs w:val="24"/>
        </w:rPr>
        <w:t>2020/2021 – 32 oddziały i 881 uczniów. We wrześniu 2020 r. liczba uczniów w klasach I szkół ponadpodstawowych prowadzonych przez Powiat Ełcki wyniosła 899 uczniów;</w:t>
      </w:r>
    </w:p>
    <w:bookmarkEnd w:id="2"/>
    <w:p w14:paraId="1D330F21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2021/2022 – 31 oddziały i 850 uczniów. We wrześniu 2021 r. liczba uczniów w klasach I szkół ponadpodstawowych prowadzonych przez Powiat Ełcki wyniosła 941 uczniów;</w:t>
      </w:r>
    </w:p>
    <w:p w14:paraId="6353B334" w14:textId="54A851F3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lastRenderedPageBreak/>
        <w:t>2022/2023 – 41 i 1143 uczniów. We wrześniu 2022 r. liczba uczniów w klasach I szkół ponadpodstawowych prowadzonych przez Powiat Ełcki wyniosła 1252 uczniów.</w:t>
      </w:r>
    </w:p>
    <w:p w14:paraId="1D0ECDAD" w14:textId="77777777" w:rsidR="00DC582E" w:rsidRPr="00636E62" w:rsidRDefault="00DC582E" w:rsidP="008F51AB">
      <w:pPr>
        <w:pStyle w:val="Tekstpodstawowy1"/>
        <w:shd w:val="clear" w:color="auto" w:fill="auto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Na podstawie danych statystycznych z rekrutacji na rok szkolny 2023/2024 stwierdzono:</w:t>
      </w:r>
    </w:p>
    <w:tbl>
      <w:tblPr>
        <w:tblStyle w:val="Tabela-Siatka"/>
        <w:tblW w:w="0" w:type="auto"/>
        <w:tblInd w:w="100" w:type="dxa"/>
        <w:tblLook w:val="04A0" w:firstRow="1" w:lastRow="0" w:firstColumn="1" w:lastColumn="0" w:noHBand="0" w:noVBand="1"/>
      </w:tblPr>
      <w:tblGrid>
        <w:gridCol w:w="4644"/>
        <w:gridCol w:w="4316"/>
      </w:tblGrid>
      <w:tr w:rsidR="00DC582E" w:rsidRPr="00636E62" w14:paraId="02CB9A1C" w14:textId="77777777" w:rsidTr="00636E62">
        <w:trPr>
          <w:trHeight w:hRule="exact" w:val="567"/>
        </w:trPr>
        <w:tc>
          <w:tcPr>
            <w:tcW w:w="4648" w:type="dxa"/>
            <w:shd w:val="clear" w:color="auto" w:fill="D9E2F3" w:themeFill="accent1" w:themeFillTint="33"/>
          </w:tcPr>
          <w:p w14:paraId="5BF51C0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4319" w:type="dxa"/>
            <w:shd w:val="clear" w:color="auto" w:fill="D9E2F3" w:themeFill="accent1" w:themeFillTint="33"/>
          </w:tcPr>
          <w:p w14:paraId="6540D22B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</w:t>
            </w:r>
          </w:p>
        </w:tc>
      </w:tr>
      <w:tr w:rsidR="00DC582E" w:rsidRPr="00636E62" w14:paraId="75A8DA7A" w14:textId="77777777" w:rsidTr="001A5E24">
        <w:trPr>
          <w:trHeight w:hRule="exact" w:val="851"/>
        </w:trPr>
        <w:tc>
          <w:tcPr>
            <w:tcW w:w="4648" w:type="dxa"/>
          </w:tcPr>
          <w:p w14:paraId="57E3D98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minimalny próg punktowy uzyskany przez kandydata 17,25</w:t>
            </w:r>
          </w:p>
        </w:tc>
        <w:tc>
          <w:tcPr>
            <w:tcW w:w="4319" w:type="dxa"/>
          </w:tcPr>
          <w:p w14:paraId="5B1CA9BF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Branżowa Szkoła I stopnia nr 4 w Ełku (ZSM-E w Ełku)</w:t>
            </w:r>
          </w:p>
        </w:tc>
      </w:tr>
      <w:tr w:rsidR="00DC582E" w:rsidRPr="00636E62" w14:paraId="4CFD3898" w14:textId="77777777" w:rsidTr="001A5E24">
        <w:trPr>
          <w:trHeight w:hRule="exact" w:val="851"/>
        </w:trPr>
        <w:tc>
          <w:tcPr>
            <w:tcW w:w="4648" w:type="dxa"/>
          </w:tcPr>
          <w:p w14:paraId="69D26F3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minimalny próg punktowy uzyskany przez kandydata w technikum  26,15</w:t>
            </w:r>
          </w:p>
        </w:tc>
        <w:tc>
          <w:tcPr>
            <w:tcW w:w="4319" w:type="dxa"/>
          </w:tcPr>
          <w:p w14:paraId="49012BE1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Technikum nr 6 w Ełku (ZSM-E w Ełku)</w:t>
            </w:r>
          </w:p>
        </w:tc>
      </w:tr>
      <w:tr w:rsidR="00DC582E" w:rsidRPr="00636E62" w14:paraId="7FF4542F" w14:textId="77777777" w:rsidTr="001A5E24">
        <w:trPr>
          <w:trHeight w:hRule="exact" w:val="851"/>
        </w:trPr>
        <w:tc>
          <w:tcPr>
            <w:tcW w:w="4648" w:type="dxa"/>
          </w:tcPr>
          <w:p w14:paraId="2971019A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najwyższa liczba punktów uzyskanych przez kandydata w technikum 110,40</w:t>
            </w:r>
          </w:p>
        </w:tc>
        <w:tc>
          <w:tcPr>
            <w:tcW w:w="4319" w:type="dxa"/>
          </w:tcPr>
          <w:p w14:paraId="6F573760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Technikum nr 5 w Ełku (ZS nr 5 w Ełku)</w:t>
            </w:r>
          </w:p>
        </w:tc>
      </w:tr>
      <w:tr w:rsidR="00DC582E" w:rsidRPr="00636E62" w14:paraId="74DEA0FC" w14:textId="77777777" w:rsidTr="001A5E24">
        <w:trPr>
          <w:trHeight w:hRule="exact" w:val="851"/>
        </w:trPr>
        <w:tc>
          <w:tcPr>
            <w:tcW w:w="4648" w:type="dxa"/>
          </w:tcPr>
          <w:p w14:paraId="5B4E881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najwyższa liczba punktów uzyskanych przez kandydata w liceum 158,00</w:t>
            </w:r>
          </w:p>
        </w:tc>
        <w:tc>
          <w:tcPr>
            <w:tcW w:w="4319" w:type="dxa"/>
          </w:tcPr>
          <w:p w14:paraId="6EC774F4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I Liceum Ogólnokształcące w Ełku</w:t>
            </w:r>
          </w:p>
        </w:tc>
      </w:tr>
      <w:tr w:rsidR="00DC582E" w:rsidRPr="00636E62" w14:paraId="3C6831BD" w14:textId="77777777" w:rsidTr="001A5E24">
        <w:trPr>
          <w:trHeight w:hRule="exact" w:val="851"/>
        </w:trPr>
        <w:tc>
          <w:tcPr>
            <w:tcW w:w="4648" w:type="dxa"/>
          </w:tcPr>
          <w:p w14:paraId="1BD2D690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009040"/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najwyższa liczba olimpijczyków 17</w:t>
            </w:r>
          </w:p>
        </w:tc>
        <w:tc>
          <w:tcPr>
            <w:tcW w:w="4319" w:type="dxa"/>
          </w:tcPr>
          <w:p w14:paraId="027E2543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II Liceum Ogólnokształcące w Ełku</w:t>
            </w:r>
          </w:p>
        </w:tc>
      </w:tr>
    </w:tbl>
    <w:bookmarkEnd w:id="3"/>
    <w:p w14:paraId="7DDAD4B5" w14:textId="2FD4F779" w:rsidR="00DC582E" w:rsidRPr="00636E62" w:rsidRDefault="00DC582E" w:rsidP="008F51AB">
      <w:pPr>
        <w:pStyle w:val="Tekstpodstawowy1"/>
        <w:shd w:val="clear" w:color="auto" w:fill="auto"/>
        <w:spacing w:before="240" w:line="360" w:lineRule="auto"/>
        <w:ind w:right="7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Liczba wszystkich uczniów w szkołach prowadzonych przez Powiat Ełcki według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36E62">
        <w:rPr>
          <w:rFonts w:ascii="Times New Roman" w:hAnsi="Times New Roman" w:cs="Times New Roman"/>
          <w:sz w:val="24"/>
          <w:szCs w:val="24"/>
        </w:rPr>
        <w:t>stanu na dzień 11 września 2023r. na rok szkolny 2023/2024 kształtuje się następująco:</w:t>
      </w:r>
    </w:p>
    <w:p w14:paraId="4F1F1DE3" w14:textId="51B7D6B0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Zespół Szkół nr 1 w Ełku </w:t>
      </w:r>
      <w:r w:rsidR="008F51AB" w:rsidRPr="00636E62">
        <w:rPr>
          <w:rFonts w:ascii="Times New Roman" w:hAnsi="Times New Roman" w:cs="Times New Roman"/>
          <w:sz w:val="24"/>
          <w:szCs w:val="24"/>
        </w:rPr>
        <w:t>–</w:t>
      </w:r>
      <w:r w:rsidRPr="00636E62">
        <w:rPr>
          <w:rFonts w:ascii="Times New Roman" w:hAnsi="Times New Roman" w:cs="Times New Roman"/>
          <w:sz w:val="24"/>
          <w:szCs w:val="24"/>
        </w:rPr>
        <w:t xml:space="preserve"> 923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7CA6A4C" w14:textId="5A295CF3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Zespół Szkół nr 2 w Ełku - 771 (szkoła dla młodzieży), 0 ( szkoła dla dorosłych)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B5CE7D6" w14:textId="47AFEFD0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Zespół Szkół nr 5 w Ełku - 761 (szkoła dla młodzieży), 0 (szkoła dla dorosłych)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636CAE5" w14:textId="438FEB49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Zespół Szkół nr 6 w Ełku – 576 (16 branżowa szkoła II stopnia)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F1277FA" w14:textId="7910E0B5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I Liceum Ogólnokształcące w Ełku </w:t>
      </w:r>
      <w:r w:rsidR="008F51AB" w:rsidRPr="00636E62">
        <w:rPr>
          <w:rFonts w:ascii="Times New Roman" w:hAnsi="Times New Roman" w:cs="Times New Roman"/>
          <w:sz w:val="24"/>
          <w:szCs w:val="24"/>
        </w:rPr>
        <w:t>–</w:t>
      </w:r>
      <w:r w:rsidRPr="00636E62">
        <w:rPr>
          <w:rFonts w:ascii="Times New Roman" w:hAnsi="Times New Roman" w:cs="Times New Roman"/>
          <w:sz w:val="24"/>
          <w:szCs w:val="24"/>
        </w:rPr>
        <w:t xml:space="preserve"> 604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29181EC" w14:textId="0D19BD68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Zespół Szkół Mechaniczno-Elektrycznych w Ełku </w:t>
      </w:r>
      <w:r w:rsidR="008F51AB" w:rsidRPr="00636E62">
        <w:rPr>
          <w:rFonts w:ascii="Times New Roman" w:hAnsi="Times New Roman" w:cs="Times New Roman"/>
          <w:sz w:val="24"/>
          <w:szCs w:val="24"/>
        </w:rPr>
        <w:t>–</w:t>
      </w:r>
      <w:r w:rsidRPr="00636E62">
        <w:rPr>
          <w:rFonts w:ascii="Times New Roman" w:hAnsi="Times New Roman" w:cs="Times New Roman"/>
          <w:sz w:val="24"/>
          <w:szCs w:val="24"/>
        </w:rPr>
        <w:t xml:space="preserve"> 525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331F4E1" w14:textId="2F83F182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Specjalny Ośrodek Szkolno-Wychowawczy w Ełku – 190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F8688E" w14:textId="6D6ECC4C" w:rsidR="00210F83" w:rsidRPr="00636E62" w:rsidRDefault="00DC582E" w:rsidP="008F51AB">
      <w:pPr>
        <w:pStyle w:val="Tekstpodstawowy1"/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hAnsi="Times New Roman" w:cs="Times New Roman"/>
          <w:sz w:val="24"/>
          <w:szCs w:val="24"/>
        </w:rPr>
        <w:t>Łączna liczba uczniów w szkołach prowadzonych przez Powiat Ełcki to 4350.</w:t>
      </w:r>
    </w:p>
    <w:p w14:paraId="7E6B1F45" w14:textId="77777777" w:rsidR="008F51AB" w:rsidRPr="00636E62" w:rsidRDefault="008F51AB" w:rsidP="008F51AB">
      <w:pPr>
        <w:pStyle w:val="Tekstpodstawowy1"/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432653" w14:textId="77777777" w:rsidR="008F51AB" w:rsidRPr="00636E62" w:rsidRDefault="008F51AB" w:rsidP="008F51AB">
      <w:pPr>
        <w:pStyle w:val="Tekstpodstawowy1"/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61377A" w14:textId="77777777" w:rsidR="006672B4" w:rsidRPr="00636E62" w:rsidRDefault="006672B4" w:rsidP="006672B4">
      <w:pPr>
        <w:framePr w:wrap="notBeside" w:vAnchor="text" w:hAnchor="text" w:xAlign="center" w:y="1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</w:p>
    <w:p w14:paraId="6655CF6D" w14:textId="77777777" w:rsidR="008F51AB" w:rsidRPr="00327FD4" w:rsidRDefault="006672B4" w:rsidP="0033195D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4" w:name="_Toc179888890"/>
      <w:r w:rsidRPr="00327FD4">
        <w:rPr>
          <w:rFonts w:ascii="Times New Roman" w:hAnsi="Times New Roman" w:cs="Times New Roman"/>
          <w:sz w:val="28"/>
          <w:szCs w:val="28"/>
        </w:rPr>
        <w:lastRenderedPageBreak/>
        <w:t>II. SZKOŁY I PLACÓWKI OŚWIATOWE</w:t>
      </w:r>
      <w:bookmarkEnd w:id="4"/>
    </w:p>
    <w:p w14:paraId="6D12D3DB" w14:textId="7385ABE6" w:rsidR="00E733D6" w:rsidRPr="00327FD4" w:rsidRDefault="0033195D" w:rsidP="00327FD4">
      <w:pPr>
        <w:pStyle w:val="Nagwek2"/>
        <w:spacing w:line="360" w:lineRule="auto"/>
        <w:rPr>
          <w:rFonts w:ascii="Times New Roman" w:hAnsi="Times New Roman" w:cs="Times New Roman"/>
          <w:i w:val="0"/>
          <w:iCs w:val="0"/>
          <w:kern w:val="32"/>
          <w:sz w:val="26"/>
          <w:szCs w:val="26"/>
        </w:rPr>
      </w:pPr>
      <w:bookmarkStart w:id="5" w:name="_Toc179888891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1.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Szkoły publiczne</w:t>
      </w:r>
      <w:bookmarkEnd w:id="5"/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 </w:t>
      </w:r>
    </w:p>
    <w:p w14:paraId="702362B0" w14:textId="5FC6F751" w:rsidR="00E733D6" w:rsidRPr="00636E62" w:rsidRDefault="006672B4" w:rsidP="008F51AB">
      <w:pPr>
        <w:keepNext/>
        <w:numPr>
          <w:ilvl w:val="2"/>
          <w:numId w:val="16"/>
        </w:numPr>
        <w:spacing w:after="0" w:line="36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6" w:name="_Toc179197651"/>
      <w:bookmarkStart w:id="7" w:name="_Toc179888892"/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roku szkolnym </w:t>
      </w:r>
      <w:r w:rsidR="00564DF3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202</w:t>
      </w:r>
      <w:r w:rsidR="00BB2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</w:t>
      </w:r>
      <w:r w:rsidR="00564DF3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/202</w:t>
      </w:r>
      <w:r w:rsidR="00BB2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4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Powiat Ełcki jest organem prowadzącym dla 12</w:t>
      </w:r>
      <w:r w:rsidR="008F51A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jednostek oświatowych. Stan organizacji szkół i placówek oświatowych obrazują następujące tabele</w:t>
      </w:r>
      <w:r w:rsidR="00B47CD9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  <w:bookmarkEnd w:id="6"/>
      <w:bookmarkEnd w:id="7"/>
    </w:p>
    <w:p w14:paraId="07831289" w14:textId="1BEDADBF" w:rsidR="006672B4" w:rsidRPr="004758CB" w:rsidRDefault="006672B4" w:rsidP="004758C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lang w:val="pl-PL" w:eastAsia="pl-PL"/>
        </w:rPr>
      </w:pP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Liczba uczniów i liczba oddziałów w jednostkach oświatowych</w:t>
      </w:r>
      <w:r w:rsidR="004758CB"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w</w:t>
      </w:r>
      <w:r w:rsidR="004758CB"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 xml:space="preserve">roku szkolnym </w:t>
      </w:r>
      <w:r w:rsidR="00564DF3" w:rsidRPr="004758CB">
        <w:rPr>
          <w:rFonts w:ascii="Times New Roman" w:eastAsia="Times New Roman" w:hAnsi="Times New Roman" w:cs="Times New Roman"/>
          <w:bCs/>
          <w:lang w:val="pl-PL" w:eastAsia="pl-PL"/>
        </w:rPr>
        <w:t>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3</w:t>
      </w:r>
      <w:r w:rsidR="00564DF3" w:rsidRPr="004758CB">
        <w:rPr>
          <w:rFonts w:ascii="Times New Roman" w:eastAsia="Times New Roman" w:hAnsi="Times New Roman" w:cs="Times New Roman"/>
          <w:bCs/>
          <w:lang w:val="pl-PL" w:eastAsia="pl-PL"/>
        </w:rPr>
        <w:t>/202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4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4111"/>
        <w:gridCol w:w="1418"/>
        <w:gridCol w:w="1275"/>
      </w:tblGrid>
      <w:tr w:rsidR="00107A6F" w14:paraId="3FE0D15E" w14:textId="77777777" w:rsidTr="00107A6F">
        <w:tc>
          <w:tcPr>
            <w:tcW w:w="3261" w:type="dxa"/>
            <w:shd w:val="clear" w:color="auto" w:fill="D9E2F3" w:themeFill="accent1" w:themeFillTint="33"/>
          </w:tcPr>
          <w:p w14:paraId="75BAB5BD" w14:textId="47E0A410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zespołu szkół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16DAFA2A" w14:textId="12B1A549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Szkoły wchodzące w skład zespołu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9BBE350" w14:textId="2ADFE1DC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oddziałów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80C6DE5" w14:textId="3217D190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</w:t>
            </w:r>
          </w:p>
        </w:tc>
      </w:tr>
      <w:tr w:rsidR="00107A6F" w:rsidRPr="00636E62" w14:paraId="3ABF8191" w14:textId="77777777" w:rsidTr="00107A6F">
        <w:trPr>
          <w:trHeight w:hRule="exact" w:val="432"/>
        </w:trPr>
        <w:tc>
          <w:tcPr>
            <w:tcW w:w="3261" w:type="dxa"/>
            <w:vMerge w:val="restart"/>
          </w:tcPr>
          <w:p w14:paraId="1A0AF635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 xml:space="preserve">Zespół Szkół nr 1 im. Jędrzeja Śniadeckiego  </w:t>
            </w:r>
            <w:r w:rsidRPr="00636E62">
              <w:rPr>
                <w:bCs/>
                <w:spacing w:val="-2"/>
                <w:sz w:val="24"/>
                <w:szCs w:val="24"/>
              </w:rPr>
              <w:br/>
              <w:t>w Ełku</w:t>
            </w:r>
          </w:p>
          <w:p w14:paraId="3194080D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1705A86D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1</w:t>
            </w:r>
          </w:p>
        </w:tc>
        <w:tc>
          <w:tcPr>
            <w:tcW w:w="1418" w:type="dxa"/>
            <w:hideMark/>
          </w:tcPr>
          <w:p w14:paraId="4F1B1EEF" w14:textId="2B9532FF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hideMark/>
          </w:tcPr>
          <w:p w14:paraId="5E7E9FA6" w14:textId="0507CC31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638</w:t>
            </w:r>
          </w:p>
        </w:tc>
      </w:tr>
      <w:tr w:rsidR="00107A6F" w:rsidRPr="00636E62" w14:paraId="044167BE" w14:textId="77777777" w:rsidTr="00107A6F">
        <w:trPr>
          <w:trHeight w:val="285"/>
        </w:trPr>
        <w:tc>
          <w:tcPr>
            <w:tcW w:w="3261" w:type="dxa"/>
            <w:vMerge/>
            <w:hideMark/>
          </w:tcPr>
          <w:p w14:paraId="5FDA5E7B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7678779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 nr 1</w:t>
            </w:r>
          </w:p>
        </w:tc>
        <w:tc>
          <w:tcPr>
            <w:tcW w:w="1418" w:type="dxa"/>
            <w:hideMark/>
          </w:tcPr>
          <w:p w14:paraId="39C51149" w14:textId="04ED99C0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14:paraId="5834FFAD" w14:textId="6612BA56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</w:tr>
      <w:tr w:rsidR="00107A6F" w:rsidRPr="00636E62" w14:paraId="02C54161" w14:textId="77777777" w:rsidTr="00107A6F">
        <w:trPr>
          <w:trHeight w:hRule="exact" w:val="417"/>
        </w:trPr>
        <w:tc>
          <w:tcPr>
            <w:tcW w:w="3261" w:type="dxa"/>
            <w:vMerge/>
            <w:hideMark/>
          </w:tcPr>
          <w:p w14:paraId="5C3599F8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F60B6E8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II Stopnia nr 1</w:t>
            </w:r>
          </w:p>
        </w:tc>
        <w:tc>
          <w:tcPr>
            <w:tcW w:w="1418" w:type="dxa"/>
            <w:hideMark/>
          </w:tcPr>
          <w:p w14:paraId="0C55A6C5" w14:textId="2A301785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4CEB87CA" w14:textId="120308B5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038F95F1" w14:textId="77777777" w:rsidTr="00107A6F">
        <w:trPr>
          <w:trHeight w:hRule="exact" w:val="600"/>
        </w:trPr>
        <w:tc>
          <w:tcPr>
            <w:tcW w:w="3261" w:type="dxa"/>
            <w:vMerge w:val="restart"/>
          </w:tcPr>
          <w:p w14:paraId="6469D66A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2 im. Krzysztofa Kamila Baczyńskiego w Ełku</w:t>
            </w:r>
          </w:p>
          <w:p w14:paraId="4B5398D8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611B7C5F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II Liceum ogólnokształcące</w:t>
            </w:r>
          </w:p>
        </w:tc>
        <w:tc>
          <w:tcPr>
            <w:tcW w:w="1418" w:type="dxa"/>
            <w:hideMark/>
          </w:tcPr>
          <w:p w14:paraId="767F238C" w14:textId="0C691BA7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hideMark/>
          </w:tcPr>
          <w:p w14:paraId="0683A64D" w14:textId="6C51D9D3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752</w:t>
            </w:r>
          </w:p>
        </w:tc>
      </w:tr>
      <w:tr w:rsidR="00107A6F" w:rsidRPr="00636E62" w14:paraId="26BF1960" w14:textId="77777777" w:rsidTr="00107A6F">
        <w:trPr>
          <w:trHeight w:hRule="exact" w:val="1101"/>
        </w:trPr>
        <w:tc>
          <w:tcPr>
            <w:tcW w:w="3261" w:type="dxa"/>
            <w:vMerge/>
            <w:hideMark/>
          </w:tcPr>
          <w:p w14:paraId="3677FA58" w14:textId="77777777" w:rsidR="00107A6F" w:rsidRPr="00636E62" w:rsidRDefault="00107A6F" w:rsidP="0025453B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33CBD9DC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V Liceum ogólnokształcące dla Dorosłych</w:t>
            </w:r>
          </w:p>
        </w:tc>
        <w:tc>
          <w:tcPr>
            <w:tcW w:w="1418" w:type="dxa"/>
            <w:hideMark/>
          </w:tcPr>
          <w:p w14:paraId="2E71A93C" w14:textId="1B1E5570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5976343E" w14:textId="75C05ECF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1D99C574" w14:textId="77777777" w:rsidTr="00107A6F">
        <w:trPr>
          <w:trHeight w:hRule="exact" w:val="359"/>
        </w:trPr>
        <w:tc>
          <w:tcPr>
            <w:tcW w:w="3261" w:type="dxa"/>
            <w:vMerge w:val="restart"/>
            <w:hideMark/>
          </w:tcPr>
          <w:p w14:paraId="0C3D2C1A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5</w:t>
            </w:r>
          </w:p>
          <w:p w14:paraId="21D1AC13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 xml:space="preserve">im. Karola Brzostowskiego </w:t>
            </w:r>
          </w:p>
          <w:p w14:paraId="03C32B73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w Ełku</w:t>
            </w:r>
          </w:p>
        </w:tc>
        <w:tc>
          <w:tcPr>
            <w:tcW w:w="4111" w:type="dxa"/>
            <w:hideMark/>
          </w:tcPr>
          <w:p w14:paraId="71668662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5</w:t>
            </w:r>
          </w:p>
        </w:tc>
        <w:tc>
          <w:tcPr>
            <w:tcW w:w="1418" w:type="dxa"/>
            <w:hideMark/>
          </w:tcPr>
          <w:p w14:paraId="053E52DE" w14:textId="35C5D6BE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hideMark/>
          </w:tcPr>
          <w:p w14:paraId="42FDCC77" w14:textId="51EC6A2A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745</w:t>
            </w:r>
          </w:p>
        </w:tc>
      </w:tr>
      <w:tr w:rsidR="00107A6F" w:rsidRPr="00636E62" w14:paraId="182492B0" w14:textId="77777777" w:rsidTr="00107A6F">
        <w:trPr>
          <w:trHeight w:val="768"/>
        </w:trPr>
        <w:tc>
          <w:tcPr>
            <w:tcW w:w="3261" w:type="dxa"/>
            <w:vMerge/>
            <w:hideMark/>
          </w:tcPr>
          <w:p w14:paraId="2F38ACE9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2C4E4235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Szkoła Policealna nr 5 dla Dorosłych</w:t>
            </w:r>
          </w:p>
        </w:tc>
        <w:tc>
          <w:tcPr>
            <w:tcW w:w="1418" w:type="dxa"/>
            <w:hideMark/>
          </w:tcPr>
          <w:p w14:paraId="514EC3BE" w14:textId="7EDF36FD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55B83DB8" w14:textId="544D7FA5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3DB3B01A" w14:textId="77777777" w:rsidTr="00107A6F">
        <w:trPr>
          <w:trHeight w:hRule="exact" w:val="480"/>
        </w:trPr>
        <w:tc>
          <w:tcPr>
            <w:tcW w:w="3261" w:type="dxa"/>
            <w:vMerge w:val="restart"/>
          </w:tcPr>
          <w:p w14:paraId="4E1C316B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6</w:t>
            </w:r>
          </w:p>
          <w:p w14:paraId="2AA0BAA7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 xml:space="preserve"> im. Macieja Rataja w Ełku</w:t>
            </w:r>
          </w:p>
        </w:tc>
        <w:tc>
          <w:tcPr>
            <w:tcW w:w="4111" w:type="dxa"/>
            <w:hideMark/>
          </w:tcPr>
          <w:p w14:paraId="732557E8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4</w:t>
            </w:r>
          </w:p>
        </w:tc>
        <w:tc>
          <w:tcPr>
            <w:tcW w:w="1418" w:type="dxa"/>
          </w:tcPr>
          <w:p w14:paraId="7AAA44CE" w14:textId="081F70A4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711E97D5" w14:textId="3637846E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</w:tr>
      <w:tr w:rsidR="00107A6F" w:rsidRPr="00636E62" w14:paraId="7FB0A861" w14:textId="77777777" w:rsidTr="00107A6F">
        <w:trPr>
          <w:trHeight w:val="538"/>
        </w:trPr>
        <w:tc>
          <w:tcPr>
            <w:tcW w:w="3261" w:type="dxa"/>
            <w:vMerge/>
            <w:hideMark/>
          </w:tcPr>
          <w:p w14:paraId="3177BAAD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9414188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 nr 3</w:t>
            </w:r>
          </w:p>
        </w:tc>
        <w:tc>
          <w:tcPr>
            <w:tcW w:w="1418" w:type="dxa"/>
            <w:hideMark/>
          </w:tcPr>
          <w:p w14:paraId="377BF192" w14:textId="0AE03FB0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14:paraId="28EF4ED9" w14:textId="78EF893A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</w:tc>
      </w:tr>
      <w:tr w:rsidR="00107A6F" w:rsidRPr="00636E62" w14:paraId="769F4BFC" w14:textId="77777777" w:rsidTr="00107A6F">
        <w:trPr>
          <w:trHeight w:hRule="exact" w:val="338"/>
        </w:trPr>
        <w:tc>
          <w:tcPr>
            <w:tcW w:w="3261" w:type="dxa"/>
            <w:vMerge/>
            <w:hideMark/>
          </w:tcPr>
          <w:p w14:paraId="3738915E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9ED4718" w14:textId="4A0E8928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II Stopnia nr 3</w:t>
            </w:r>
            <w:r>
              <w:rPr>
                <w:bCs/>
                <w:sz w:val="24"/>
                <w:szCs w:val="24"/>
              </w:rPr>
              <w:t xml:space="preserve">                                                   ggtb </w:t>
            </w:r>
          </w:p>
          <w:p w14:paraId="4FABCC0E" w14:textId="77777777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41764FD6" w14:textId="77777777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53515A07" w14:textId="77777777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102D8E01" w14:textId="06C4E283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EAD8173" w14:textId="18707740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214BDE63" w14:textId="2D9B8B6C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07A6F" w:rsidRPr="00636E62" w14:paraId="5C63341A" w14:textId="77777777" w:rsidTr="00107A6F">
        <w:trPr>
          <w:trHeight w:hRule="exact" w:val="336"/>
        </w:trPr>
        <w:tc>
          <w:tcPr>
            <w:tcW w:w="3261" w:type="dxa"/>
            <w:vMerge w:val="restart"/>
          </w:tcPr>
          <w:p w14:paraId="0EA7726F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Zespół Szkół Mechaniczno – Elektrycznych </w:t>
            </w:r>
          </w:p>
          <w:p w14:paraId="48DDC02D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w Ełku</w:t>
            </w:r>
          </w:p>
          <w:p w14:paraId="7E224C7F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4DD8F4A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6</w:t>
            </w:r>
          </w:p>
        </w:tc>
        <w:tc>
          <w:tcPr>
            <w:tcW w:w="1418" w:type="dxa"/>
            <w:hideMark/>
          </w:tcPr>
          <w:p w14:paraId="42CEB3C5" w14:textId="5E885DAD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hideMark/>
          </w:tcPr>
          <w:p w14:paraId="0ED354A7" w14:textId="49F84911" w:rsidR="00107A6F" w:rsidRPr="00636E62" w:rsidRDefault="007140BE" w:rsidP="007140B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</w:tr>
      <w:tr w:rsidR="00107A6F" w:rsidRPr="00636E62" w14:paraId="037EBACD" w14:textId="77777777" w:rsidTr="00107A6F">
        <w:trPr>
          <w:trHeight w:val="300"/>
        </w:trPr>
        <w:tc>
          <w:tcPr>
            <w:tcW w:w="3261" w:type="dxa"/>
            <w:vMerge/>
            <w:hideMark/>
          </w:tcPr>
          <w:p w14:paraId="64D2B471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2613B94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 nr 4</w:t>
            </w:r>
          </w:p>
        </w:tc>
        <w:tc>
          <w:tcPr>
            <w:tcW w:w="1418" w:type="dxa"/>
            <w:hideMark/>
          </w:tcPr>
          <w:p w14:paraId="67375F26" w14:textId="5F926001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14:paraId="524A3276" w14:textId="11114BB7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</w:p>
        </w:tc>
      </w:tr>
      <w:tr w:rsidR="00107A6F" w:rsidRPr="00636E62" w14:paraId="1C0EA379" w14:textId="77777777" w:rsidTr="00107A6F">
        <w:trPr>
          <w:trHeight w:hRule="exact" w:val="486"/>
        </w:trPr>
        <w:tc>
          <w:tcPr>
            <w:tcW w:w="3261" w:type="dxa"/>
            <w:vMerge/>
            <w:hideMark/>
          </w:tcPr>
          <w:p w14:paraId="2FD10D76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1FE2A2F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II Stopnia nr 4</w:t>
            </w:r>
          </w:p>
        </w:tc>
        <w:tc>
          <w:tcPr>
            <w:tcW w:w="1418" w:type="dxa"/>
            <w:hideMark/>
          </w:tcPr>
          <w:p w14:paraId="0EA4F70A" w14:textId="0D79ECDE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69A5E352" w14:textId="1980C6B6" w:rsidR="00107A6F" w:rsidRPr="00636E62" w:rsidRDefault="007140BE" w:rsidP="007140B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6581681C" w14:textId="77777777" w:rsidTr="00107A6F">
        <w:trPr>
          <w:trHeight w:hRule="exact" w:val="813"/>
        </w:trPr>
        <w:tc>
          <w:tcPr>
            <w:tcW w:w="3261" w:type="dxa"/>
          </w:tcPr>
          <w:p w14:paraId="78A214E6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I liceum Ogólnokształcące </w:t>
            </w:r>
          </w:p>
          <w:p w14:paraId="7D08A161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im. Stefana Żeromskiego w Ełku</w:t>
            </w:r>
          </w:p>
          <w:p w14:paraId="4F2400BF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3D78A1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Liceum ogólnokształcące</w:t>
            </w:r>
          </w:p>
        </w:tc>
        <w:tc>
          <w:tcPr>
            <w:tcW w:w="1418" w:type="dxa"/>
            <w:hideMark/>
          </w:tcPr>
          <w:p w14:paraId="584978C7" w14:textId="66B450AC" w:rsidR="00107A6F" w:rsidRPr="00636E62" w:rsidRDefault="00661DBD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hideMark/>
          </w:tcPr>
          <w:p w14:paraId="15AB3E4A" w14:textId="64F17126" w:rsidR="00107A6F" w:rsidRPr="00636E62" w:rsidRDefault="00661DBD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</w:t>
            </w:r>
          </w:p>
        </w:tc>
      </w:tr>
      <w:tr w:rsidR="00C12B78" w:rsidRPr="00636E62" w14:paraId="14E69DC8" w14:textId="64B07D78" w:rsidTr="006B34FE">
        <w:trPr>
          <w:trHeight w:hRule="exact" w:val="533"/>
        </w:trPr>
        <w:tc>
          <w:tcPr>
            <w:tcW w:w="7372" w:type="dxa"/>
            <w:gridSpan w:val="2"/>
          </w:tcPr>
          <w:p w14:paraId="4E85B073" w14:textId="22B3AE95" w:rsidR="00C12B78" w:rsidRPr="00971B99" w:rsidRDefault="00C12B78" w:rsidP="00C12B78">
            <w:pPr>
              <w:shd w:val="clear" w:color="auto" w:fill="FFFFFF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971B9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79CEFDAC" w14:textId="32809945" w:rsidR="00C12B78" w:rsidRPr="00971B99" w:rsidRDefault="00971B99" w:rsidP="0025453B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1B99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275" w:type="dxa"/>
          </w:tcPr>
          <w:p w14:paraId="61CA477F" w14:textId="3EE88CF4" w:rsidR="00C12B78" w:rsidRPr="00971B99" w:rsidRDefault="00971B99" w:rsidP="0025453B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1B99">
              <w:rPr>
                <w:b/>
                <w:sz w:val="24"/>
                <w:szCs w:val="24"/>
              </w:rPr>
              <w:t>3 970</w:t>
            </w:r>
          </w:p>
        </w:tc>
      </w:tr>
    </w:tbl>
    <w:p w14:paraId="5B91AAD7" w14:textId="77777777" w:rsidR="008F51AB" w:rsidRDefault="008F51AB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1FFE3F0" w14:textId="77777777" w:rsidR="00A47A50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310F491" w14:textId="77777777" w:rsidR="00A47A50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65A553A" w14:textId="77777777" w:rsidR="00A47A50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1E6C4DF" w14:textId="77777777" w:rsidR="00A47A50" w:rsidRPr="00636E62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7A17E55" w14:textId="7F22227A" w:rsidR="006672B4" w:rsidRPr="004758CB" w:rsidRDefault="00430877" w:rsidP="004758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pl-PL" w:eastAsia="pl-PL"/>
        </w:rPr>
      </w:pPr>
      <w:r w:rsidRPr="004758CB">
        <w:rPr>
          <w:rFonts w:ascii="Times New Roman" w:eastAsia="Times New Roman" w:hAnsi="Times New Roman" w:cs="Times New Roman"/>
          <w:bCs/>
          <w:lang w:val="pl-PL" w:eastAsia="pl-PL"/>
        </w:rPr>
        <w:lastRenderedPageBreak/>
        <w:t>L</w:t>
      </w:r>
      <w:r w:rsidR="006672B4" w:rsidRPr="004758CB">
        <w:rPr>
          <w:rFonts w:ascii="Times New Roman" w:eastAsia="Times New Roman" w:hAnsi="Times New Roman" w:cs="Times New Roman"/>
          <w:bCs/>
          <w:lang w:val="pl-PL" w:eastAsia="pl-PL"/>
        </w:rPr>
        <w:t xml:space="preserve">iczba uczniów i oddziałów w typach szkół w roku szkolnym </w:t>
      </w:r>
      <w:r w:rsidR="001F3070" w:rsidRPr="004758CB">
        <w:rPr>
          <w:rFonts w:ascii="Times New Roman" w:eastAsia="Times New Roman" w:hAnsi="Times New Roman" w:cs="Times New Roman"/>
          <w:bCs/>
          <w:lang w:val="pl-PL" w:eastAsia="pl-PL"/>
        </w:rPr>
        <w:t>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3</w:t>
      </w:r>
      <w:r w:rsidR="001F3070" w:rsidRPr="004758CB">
        <w:rPr>
          <w:rFonts w:ascii="Times New Roman" w:eastAsia="Times New Roman" w:hAnsi="Times New Roman" w:cs="Times New Roman"/>
          <w:bCs/>
          <w:lang w:val="pl-PL" w:eastAsia="pl-PL"/>
        </w:rPr>
        <w:t>/202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4</w:t>
      </w:r>
    </w:p>
    <w:tbl>
      <w:tblPr>
        <w:tblW w:w="51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491"/>
        <w:gridCol w:w="2352"/>
      </w:tblGrid>
      <w:tr w:rsidR="001F3070" w:rsidRPr="00636E62" w14:paraId="55097968" w14:textId="77777777" w:rsidTr="006823E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7867E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Typ szkoły/placówki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361D3F" w14:textId="77777777" w:rsidR="006672B4" w:rsidRPr="00636E62" w:rsidRDefault="006672B4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oddziałów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0CD30E" w14:textId="77777777" w:rsidR="006672B4" w:rsidRPr="00636E62" w:rsidRDefault="006672B4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uczniów</w:t>
            </w:r>
          </w:p>
        </w:tc>
      </w:tr>
      <w:tr w:rsidR="001F3070" w:rsidRPr="00636E62" w14:paraId="198C360B" w14:textId="77777777" w:rsidTr="006672B4">
        <w:trPr>
          <w:trHeight w:val="30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62E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C69" w14:textId="5905D6C3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6D3A" w14:textId="6308B8FB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1 350</w:t>
            </w:r>
          </w:p>
        </w:tc>
      </w:tr>
      <w:tr w:rsidR="001F3070" w:rsidRPr="00636E62" w14:paraId="6BDBF65D" w14:textId="77777777" w:rsidTr="006672B4">
        <w:trPr>
          <w:trHeight w:val="23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40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Technikum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DD5A" w14:textId="71254566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C838" w14:textId="03875A58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2 144</w:t>
            </w:r>
          </w:p>
        </w:tc>
      </w:tr>
      <w:tr w:rsidR="001F3070" w:rsidRPr="00636E62" w14:paraId="772375BC" w14:textId="77777777" w:rsidTr="006672B4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EE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Branżowa Szkoła I Stopnia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31C" w14:textId="22BE55CC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6826" w14:textId="1A0701CF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470</w:t>
            </w:r>
          </w:p>
        </w:tc>
      </w:tr>
      <w:tr w:rsidR="001F3070" w:rsidRPr="00636E62" w14:paraId="10182E31" w14:textId="77777777" w:rsidTr="006672B4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97C6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Policealna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3EC1" w14:textId="19DD1334" w:rsidR="006672B4" w:rsidRPr="00636E62" w:rsidRDefault="00971B99" w:rsidP="00971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31F4" w14:textId="513683C9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</w:tr>
      <w:tr w:rsidR="001F3070" w:rsidRPr="00636E62" w14:paraId="0163C55D" w14:textId="77777777" w:rsidTr="006672B4">
        <w:trPr>
          <w:trHeight w:val="505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CB6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Podstawowa dla Dorosłych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A102" w14:textId="40545603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8FDB" w14:textId="7E749424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</w:tr>
      <w:tr w:rsidR="001F3070" w:rsidRPr="00636E62" w14:paraId="62E01E22" w14:textId="77777777" w:rsidTr="0068745D">
        <w:trPr>
          <w:trHeight w:val="323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3D8D" w14:textId="77777777" w:rsidR="006672B4" w:rsidRPr="00E767A8" w:rsidRDefault="006672B4" w:rsidP="00C12B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2FFA" w14:textId="1AD54B10" w:rsidR="006672B4" w:rsidRPr="00E767A8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167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76" w14:textId="76E1921D" w:rsidR="006672B4" w:rsidRPr="00E767A8" w:rsidRDefault="00E767A8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3 964</w:t>
            </w:r>
          </w:p>
        </w:tc>
      </w:tr>
    </w:tbl>
    <w:p w14:paraId="4AF0F350" w14:textId="1C49AB42" w:rsidR="006672B4" w:rsidRPr="00327FD4" w:rsidRDefault="004758CB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8" w:name="_Toc179888893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2.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Szkoły publiczne prowadzone przez inne organy prowadzące niż jednostka samorządu terytorialnego</w:t>
      </w:r>
      <w:r w:rsidR="00B47CD9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8"/>
    </w:p>
    <w:p w14:paraId="4E62566B" w14:textId="439A1EF6" w:rsidR="004758CB" w:rsidRPr="004758CB" w:rsidRDefault="004758CB" w:rsidP="00B47CD9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bookmarkStart w:id="9" w:name="_Toc179197653"/>
      <w:bookmarkStart w:id="10" w:name="_Toc179888894"/>
      <w:r w:rsidRPr="004758CB">
        <w:rPr>
          <w:rFonts w:ascii="Times New Roman" w:eastAsia="Times New Roman" w:hAnsi="Times New Roman" w:cs="Times New Roman"/>
          <w:bCs/>
          <w:lang w:val="pl-PL" w:eastAsia="pl-PL"/>
        </w:rPr>
        <w:t>Liczba uczniów i oddziałów</w:t>
      </w:r>
      <w:r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w typach szkół w roku szkolnym 2023/2024</w:t>
      </w:r>
      <w:bookmarkEnd w:id="9"/>
      <w:bookmarkEnd w:id="10"/>
    </w:p>
    <w:tbl>
      <w:tblPr>
        <w:tblpPr w:leftFromText="141" w:rightFromText="141" w:vertAnchor="text" w:horzAnchor="margin" w:tblpXSpec="center" w:tblpY="198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723"/>
        <w:gridCol w:w="3785"/>
        <w:gridCol w:w="1253"/>
        <w:gridCol w:w="1071"/>
      </w:tblGrid>
      <w:tr w:rsidR="0014159A" w:rsidRPr="00636E62" w14:paraId="15CCACF2" w14:textId="77777777" w:rsidTr="006823E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B332A9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AB34C5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szkoły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1425F6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Typ szkoły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011147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oddziałów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00B27F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uczniów</w:t>
            </w:r>
          </w:p>
        </w:tc>
      </w:tr>
      <w:tr w:rsidR="0014159A" w:rsidRPr="00636E62" w14:paraId="11208EEE" w14:textId="77777777" w:rsidTr="007C28E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8E96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60E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Zgromadzenie Sióstr Benedyktynek Misjonarek </w:t>
            </w:r>
          </w:p>
          <w:p w14:paraId="52BF20B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Otwocku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5629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Podstawowa Specjalna Zgromadzenia Sióstr Benedyktynek Misjonarek w Ełku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249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7B14179E" w14:textId="6B19E142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514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095EB3B3" w14:textId="66F672B3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40</w:t>
            </w:r>
          </w:p>
        </w:tc>
      </w:tr>
      <w:tr w:rsidR="0014159A" w:rsidRPr="00636E62" w14:paraId="76A331B2" w14:textId="77777777" w:rsidTr="007C28E8">
        <w:trPr>
          <w:trHeight w:val="7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D14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016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Zgromadzenie Sióstr Benedyktynek Misjonarek </w:t>
            </w:r>
          </w:p>
          <w:p w14:paraId="0659BAFA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Otwocku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B807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Specjalna Przysposabiająca do Pracy Zgromadzenia Sióstr Benedyktynek Misjonarek w Ełku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CC7" w14:textId="3FF247BB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8B6" w14:textId="352AA46A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18</w:t>
            </w:r>
          </w:p>
        </w:tc>
      </w:tr>
      <w:tr w:rsidR="00C12B78" w:rsidRPr="00636E62" w14:paraId="01068B7E" w14:textId="77777777" w:rsidTr="002F1611">
        <w:trPr>
          <w:trHeight w:val="356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522" w14:textId="3C1ABE3A" w:rsidR="00C12B78" w:rsidRPr="00AF69F9" w:rsidRDefault="00C12B78" w:rsidP="00C12B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F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E95" w14:textId="631B263C" w:rsidR="00C12B78" w:rsidRPr="00AF69F9" w:rsidRDefault="00C05C0B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F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40A" w14:textId="1EB172AE" w:rsidR="00C12B78" w:rsidRPr="00AF69F9" w:rsidRDefault="00C05C0B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F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58</w:t>
            </w:r>
          </w:p>
        </w:tc>
      </w:tr>
    </w:tbl>
    <w:p w14:paraId="7263DF93" w14:textId="2D215784" w:rsidR="00B47CD9" w:rsidRPr="00327FD4" w:rsidRDefault="00B47CD9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1" w:name="_Toc179888895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3.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Szkoły niepubliczne prowadzon</w:t>
      </w:r>
      <w:r w:rsidR="00210F83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e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przez organy inne niż jednostka samorządu terytorialnego</w:t>
      </w:r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1"/>
    </w:p>
    <w:p w14:paraId="08FB9307" w14:textId="03391C99" w:rsidR="006672B4" w:rsidRPr="00B47CD9" w:rsidRDefault="00B47CD9" w:rsidP="00B47CD9">
      <w:pPr>
        <w:keepNext/>
        <w:spacing w:before="24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bookmarkStart w:id="12" w:name="_Toc179197655"/>
      <w:bookmarkStart w:id="13" w:name="_Toc179888896"/>
      <w:r w:rsidRPr="004758CB">
        <w:rPr>
          <w:rFonts w:ascii="Times New Roman" w:eastAsia="Times New Roman" w:hAnsi="Times New Roman" w:cs="Times New Roman"/>
          <w:bCs/>
          <w:lang w:val="pl-PL" w:eastAsia="pl-PL"/>
        </w:rPr>
        <w:t>Liczba uczniów i oddziałów</w:t>
      </w:r>
      <w:r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w typach szkół w roku szkolnym 2023/2024</w:t>
      </w:r>
      <w:bookmarkEnd w:id="12"/>
      <w:bookmarkEnd w:id="13"/>
    </w:p>
    <w:tbl>
      <w:tblPr>
        <w:tblW w:w="97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10"/>
        <w:gridCol w:w="3997"/>
        <w:gridCol w:w="1423"/>
        <w:gridCol w:w="1277"/>
      </w:tblGrid>
      <w:tr w:rsidR="0099389C" w:rsidRPr="00636E62" w14:paraId="5963FC05" w14:textId="77777777" w:rsidTr="00B67F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4425D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6BBE8E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Organ prowadzący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7A428D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Typ szkoły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57E387" w14:textId="01CFDE0C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Liczba </w:t>
            </w:r>
            <w:r w:rsidR="00B67FB2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oddziałów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C096BF" w14:textId="12527E9C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Liczba </w:t>
            </w:r>
            <w:r w:rsidR="00B67FB2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uczniów </w:t>
            </w:r>
          </w:p>
        </w:tc>
      </w:tr>
      <w:tr w:rsidR="0099389C" w:rsidRPr="00636E62" w14:paraId="4F7F7755" w14:textId="77777777" w:rsidTr="00B67FB2">
        <w:trPr>
          <w:trHeight w:val="51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3577" w14:textId="77777777" w:rsidR="006672B4" w:rsidRPr="00636E62" w:rsidRDefault="006672B4" w:rsidP="007C28E8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469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Zakład Doskonalenia Zawodowego</w:t>
            </w:r>
          </w:p>
          <w:p w14:paraId="7E286CC8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Białymstoku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68B" w14:textId="35F5F17E" w:rsidR="00994A58" w:rsidRDefault="006672B4" w:rsidP="00994A58">
            <w:pPr>
              <w:spacing w:before="24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Technikum</w:t>
            </w:r>
          </w:p>
          <w:p w14:paraId="53BC718C" w14:textId="77777777" w:rsidR="00C05C0B" w:rsidRPr="00636E62" w:rsidRDefault="00C05C0B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F0D5" w14:textId="7B5F61C3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0794" w14:textId="21ECE83E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126</w:t>
            </w:r>
          </w:p>
        </w:tc>
      </w:tr>
      <w:tr w:rsidR="0099389C" w:rsidRPr="00636E62" w14:paraId="436EF108" w14:textId="77777777" w:rsidTr="00B67FB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50E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760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6D1" w14:textId="79AB59DF" w:rsidR="00994A58" w:rsidRPr="00636E62" w:rsidRDefault="00994A58" w:rsidP="00994A58">
            <w:pPr>
              <w:spacing w:before="24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Branżowa Szkoła I Stopnia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21EE" w14:textId="37E2C25E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0A2" w14:textId="36D3C908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24</w:t>
            </w:r>
          </w:p>
        </w:tc>
      </w:tr>
      <w:tr w:rsidR="0099389C" w:rsidRPr="00636E62" w14:paraId="5E3E0953" w14:textId="77777777" w:rsidTr="00B67FB2">
        <w:trPr>
          <w:trHeight w:val="3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9301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51B3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CAF" w14:textId="5834A4DA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 dla Młodzież</w:t>
            </w:r>
            <w:r w:rsidR="00687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y – w tym oddział przygotowania wojskowego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214" w14:textId="5163804E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56D" w14:textId="22AC5DF8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101</w:t>
            </w:r>
          </w:p>
        </w:tc>
      </w:tr>
      <w:tr w:rsidR="0099389C" w:rsidRPr="00636E62" w14:paraId="60061CBB" w14:textId="77777777" w:rsidTr="00B67F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8DDF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9E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Ełckie Forum Wspierania Samozatrudnienia Bezrobotnych                w Ełku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23F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Policealne Studium Przedsiębiorczości </w:t>
            </w:r>
          </w:p>
          <w:p w14:paraId="589FC38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i Zarządzania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F89" w14:textId="77F32F83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F28E" w14:textId="6DAB20F6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80</w:t>
            </w:r>
          </w:p>
        </w:tc>
      </w:tr>
      <w:tr w:rsidR="0099389C" w:rsidRPr="00636E62" w14:paraId="38FBDF1F" w14:textId="77777777" w:rsidTr="00B67FB2">
        <w:trPr>
          <w:trHeight w:val="15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9D84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A53D" w14:textId="7D4FEF42" w:rsidR="006672B4" w:rsidRPr="00636E62" w:rsidRDefault="00AC760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C7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WANS Wschodnioeuropejska Akademia Nauk Stosowanych w Białymstoku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1071" w14:textId="0248A382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 dla Młodzieży Centrum Edukacji Mundurowej WSFiZ Ełk</w:t>
            </w:r>
            <w:r w:rsidR="007C28E8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im. mjr. Władysława Raginisa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FD4" w14:textId="255E63C1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6426" w14:textId="0FD50006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273</w:t>
            </w:r>
          </w:p>
        </w:tc>
      </w:tr>
      <w:tr w:rsidR="0099389C" w:rsidRPr="00636E62" w14:paraId="72AFB67B" w14:textId="77777777" w:rsidTr="00B67F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F85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1131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Ewa Wójcik</w:t>
            </w:r>
          </w:p>
          <w:p w14:paraId="33BA5068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Tomasz Wójcik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63D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 dla Dorosłych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586B" w14:textId="6EB08A08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AE47" w14:textId="58616305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179</w:t>
            </w:r>
          </w:p>
        </w:tc>
      </w:tr>
      <w:tr w:rsidR="00756468" w:rsidRPr="00636E62" w14:paraId="7C18B4AC" w14:textId="77777777" w:rsidTr="00003BA8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8719C" w14:textId="77777777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B614A" w14:textId="5E6E5DAE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C7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APPRENDI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</w:t>
            </w:r>
          </w:p>
          <w:p w14:paraId="3A4011C6" w14:textId="77777777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Sp. z o.o.</w:t>
            </w:r>
          </w:p>
          <w:p w14:paraId="46F6B41E" w14:textId="77777777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BEEA" w14:textId="77777777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Liceum Ogólnokształcące dla Dorosłych „Pascal” w Ełku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C95" w14:textId="292ADDBE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4519" w14:textId="3CE5A08A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120</w:t>
            </w:r>
          </w:p>
        </w:tc>
      </w:tr>
      <w:tr w:rsidR="00756468" w:rsidRPr="00636E62" w14:paraId="4E3F17C8" w14:textId="77777777" w:rsidTr="00003BA8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811E2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2FE6B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740" w14:textId="4132393F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Policealna Szkoła Zawodowa „Pascal”  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DEC" w14:textId="6C897D5D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8152" w14:textId="719B5397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42</w:t>
            </w:r>
          </w:p>
        </w:tc>
      </w:tr>
      <w:tr w:rsidR="00756468" w:rsidRPr="00636E62" w14:paraId="31E713E2" w14:textId="77777777" w:rsidTr="00003BA8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02A32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FB881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567" w14:textId="03AC0431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Stacjonarna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Policealna 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Medyczna „Pascal” 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E29" w14:textId="1CE2485D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3A6" w14:textId="73EDE36C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287</w:t>
            </w:r>
          </w:p>
        </w:tc>
      </w:tr>
      <w:tr w:rsidR="00756468" w:rsidRPr="00636E62" w14:paraId="71337998" w14:textId="77777777" w:rsidTr="00003BA8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29102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1AD47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56F" w14:textId="7616789A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Policealna Szkoła Medyczna „Pascal”   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5897" w14:textId="71B33A56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DD2" w14:textId="655E61CE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152</w:t>
            </w:r>
          </w:p>
        </w:tc>
      </w:tr>
      <w:tr w:rsidR="00756468" w:rsidRPr="00636E62" w14:paraId="4DDFD253" w14:textId="77777777" w:rsidTr="00510D4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1AD5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2829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B03" w14:textId="56B5442F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Publiczne Liceum Ogólnokształcące dla Dorosłych „Pascal”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BD1" w14:textId="23075C17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6F0" w14:textId="6D34FC44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66</w:t>
            </w:r>
          </w:p>
        </w:tc>
      </w:tr>
      <w:tr w:rsidR="00756468" w:rsidRPr="00636E62" w14:paraId="0011201C" w14:textId="77777777" w:rsidTr="00003BA8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D507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AB8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20" w14:textId="23A21EC7" w:rsidR="00756468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Publiczna Szkoła Policealna „Pascal”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B60" w14:textId="1D837DE7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E32" w14:textId="43730F84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136</w:t>
            </w:r>
          </w:p>
        </w:tc>
      </w:tr>
      <w:tr w:rsidR="0099389C" w:rsidRPr="00636E62" w14:paraId="45FE4F72" w14:textId="77777777" w:rsidTr="00B67FB2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0EC" w14:textId="7A55063A" w:rsidR="006672B4" w:rsidRPr="005E3679" w:rsidRDefault="00901450" w:rsidP="0090145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5E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C5E" w14:textId="384B46F5" w:rsidR="006672B4" w:rsidRPr="005E3679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6BCD" w14:textId="0F41F18A" w:rsidR="006672B4" w:rsidRPr="005E3679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5E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1</w:t>
            </w:r>
            <w:r w:rsidR="0075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586</w:t>
            </w:r>
          </w:p>
        </w:tc>
      </w:tr>
    </w:tbl>
    <w:p w14:paraId="483A9631" w14:textId="77777777" w:rsidR="006672B4" w:rsidRPr="00636E62" w:rsidRDefault="006672B4" w:rsidP="006672B4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14" w:name="_Hlk50717481"/>
    </w:p>
    <w:p w14:paraId="0AA09E1C" w14:textId="20322558" w:rsidR="006672B4" w:rsidRPr="00327FD4" w:rsidRDefault="00B47CD9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5" w:name="_Toc179888897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4.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Placówki zapewniające opiekę i wychowanie ucznia w okresie pobierania nauki poza miejscem zamieszkania</w:t>
      </w:r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5"/>
    </w:p>
    <w:p w14:paraId="61F32D6C" w14:textId="6C69C5B8" w:rsidR="007C28E8" w:rsidRPr="00636E62" w:rsidRDefault="006672B4" w:rsidP="00327FD4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Powiecie Ełckim funkcjonują dwa internaty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Zespole Szkół nr 6 im. Macieja Rataja 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  <w:t>w Ełku i Specjalnym Ośrodku Szkolno-Wychowawczym w Ełku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Zapewniają one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opiekę</w:t>
      </w:r>
      <w:r w:rsidR="0084389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E767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       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lastRenderedPageBreak/>
        <w:t>i wychowanie uczniom w okresie pobierania nauki poza miejscem zamieszkania.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Ponadto funkcjonuje bursa szkolna.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roku szkolnym </w:t>
      </w:r>
      <w:r w:rsidR="00AD0EA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2023/2024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placówki dysponowały </w:t>
      </w:r>
      <w:r w:rsidR="00AD0EAE" w:rsidRPr="00954C6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566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miejscami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z czego w internacie wchodzącym w skład Specjalnego Ośrodka Szkolno - Wychowawczego w Ełku – </w:t>
      </w:r>
      <w:r w:rsidR="00AD0EA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28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</w:p>
    <w:p w14:paraId="42A9BE39" w14:textId="2AD3657D" w:rsidR="006672B4" w:rsidRPr="00327FD4" w:rsidRDefault="0033195D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6" w:name="_Toc179888898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5.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Bursa Szkolna</w:t>
      </w:r>
      <w:r w:rsidR="00B47CD9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6"/>
    </w:p>
    <w:p w14:paraId="4AEA989A" w14:textId="2AE4C288" w:rsidR="007C28E8" w:rsidRPr="00280466" w:rsidRDefault="006672B4" w:rsidP="00327FD4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Placówka opiekuńczo-wychowawcza zapewniająca uczniom pełn</w:t>
      </w:r>
      <w:r w:rsidR="00790E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ą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profesjonalną opiekę. 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W okresie  sprawozdawczym utworzono </w:t>
      </w:r>
      <w:r w:rsid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11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grup a liczba wychowanków stanowiła </w:t>
      </w:r>
      <w:r w:rsid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385</w:t>
      </w:r>
      <w:r w:rsidR="00CB7D37"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osób.</w:t>
      </w:r>
    </w:p>
    <w:p w14:paraId="0BA9D33F" w14:textId="79AD9CCB" w:rsidR="006672B4" w:rsidRPr="00327FD4" w:rsidRDefault="0033195D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7" w:name="_Toc179888899"/>
      <w:bookmarkEnd w:id="14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6.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Placówki kształcenia specjalnego</w:t>
      </w:r>
      <w:r w:rsidR="00B47CD9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7"/>
    </w:p>
    <w:p w14:paraId="413179CB" w14:textId="754097A5" w:rsidR="007C28E8" w:rsidRPr="00636E62" w:rsidRDefault="006672B4" w:rsidP="00327FD4">
      <w:pPr>
        <w:spacing w:before="240"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Na terenie Powiatu Ełckiego funkcjonuje Specjalny Ośrodek Szkolno-Wychowawczy,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  <w:t>w którego skład wchodzą szkoły przedstawione w tabeli: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786"/>
        <w:gridCol w:w="2552"/>
        <w:gridCol w:w="1842"/>
      </w:tblGrid>
      <w:tr w:rsidR="006672B4" w:rsidRPr="00636E62" w14:paraId="556C85B2" w14:textId="77777777" w:rsidTr="006823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B4A5AA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44DD1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szkoły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6A037F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oddziałów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14FE4D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uczniów</w:t>
            </w:r>
          </w:p>
        </w:tc>
      </w:tr>
      <w:tr w:rsidR="006672B4" w:rsidRPr="00636E62" w14:paraId="0966D31D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E092" w14:textId="77777777" w:rsidR="006672B4" w:rsidRPr="00636E62" w:rsidRDefault="006672B4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1E3" w14:textId="50E6F79F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Specjalna Przysposabiająca</w:t>
            </w:r>
          </w:p>
          <w:p w14:paraId="66B80AED" w14:textId="77777777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do Pracy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1A8" w14:textId="2DD19357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F1AA" w14:textId="291D222D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33</w:t>
            </w:r>
          </w:p>
        </w:tc>
      </w:tr>
      <w:tr w:rsidR="006672B4" w:rsidRPr="00636E62" w14:paraId="37A1337E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688" w14:textId="52142EDF" w:rsidR="006672B4" w:rsidRPr="00636E62" w:rsidRDefault="006672B4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65AF" w14:textId="1BAD43EA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Podstawowa Specjalna nr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77E2" w14:textId="22170D9B" w:rsidR="007C28E8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26</w:t>
            </w:r>
          </w:p>
          <w:p w14:paraId="5D19C217" w14:textId="30C1B012" w:rsidR="007C28E8" w:rsidRPr="00636E62" w:rsidRDefault="007C28E8" w:rsidP="00CB7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CC30" w14:textId="0328EA9E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141</w:t>
            </w:r>
          </w:p>
        </w:tc>
      </w:tr>
      <w:tr w:rsidR="006672B4" w:rsidRPr="00636E62" w14:paraId="6492E75B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B63" w14:textId="4C2B83FC" w:rsidR="006672B4" w:rsidRPr="00636E62" w:rsidRDefault="00B47CD9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  <w:r w:rsidR="006672B4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890A" w14:textId="020EF0C4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Branżowa Szkoła </w:t>
            </w:r>
            <w:r w:rsidR="002E1A25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Stopnia Specjalna w Ełku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11CF" w14:textId="6ABF74C6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F7D" w14:textId="6E9E5812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18</w:t>
            </w:r>
          </w:p>
        </w:tc>
      </w:tr>
      <w:tr w:rsidR="006672B4" w:rsidRPr="00636E62" w14:paraId="0439B01D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69B1" w14:textId="2B7F6233" w:rsidR="006672B4" w:rsidRPr="00636E62" w:rsidRDefault="00B47CD9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</w:t>
            </w:r>
            <w:r w:rsidR="006672B4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B120" w14:textId="47B67856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Internat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BFC" w14:textId="0534A69F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 grupy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37B4" w14:textId="32D9105E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28</w:t>
            </w:r>
          </w:p>
        </w:tc>
      </w:tr>
      <w:tr w:rsidR="0084389B" w:rsidRPr="00636E62" w14:paraId="04CB0A2B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2EE" w14:textId="29E1E4B0" w:rsidR="0084389B" w:rsidRDefault="0084389B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490" w14:textId="1DA92233" w:rsidR="0084389B" w:rsidRPr="00636E62" w:rsidRDefault="0084389B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Zajęcia </w:t>
            </w:r>
            <w:r w:rsidR="00790E7C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ewalidacyjno-</w:t>
            </w:r>
            <w:r w:rsidR="00790E7C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ychowawcze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9AD" w14:textId="44F27A0B" w:rsidR="0084389B" w:rsidRDefault="0084389B" w:rsidP="0084389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9B3C" w14:textId="2540C519" w:rsidR="0084389B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</w:t>
            </w:r>
          </w:p>
        </w:tc>
      </w:tr>
    </w:tbl>
    <w:p w14:paraId="30D8253D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85E57A4" w14:textId="5C38DB76" w:rsidR="001B27E0" w:rsidRPr="00636E62" w:rsidRDefault="006672B4" w:rsidP="007C28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Procedura przyjęcia ucznia do Specjalnego Ośrodka Szkolno-Wychowawczego </w:t>
      </w:r>
      <w:r w:rsidR="000C223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Ełku trwa cały rok szkolny</w:t>
      </w:r>
      <w:r w:rsidR="00E733D6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ale uzależniona jest od wolnych miejsc w oddziałach </w:t>
      </w:r>
      <w:r w:rsidR="000C223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 w internacie.</w:t>
      </w:r>
      <w:r w:rsidR="0099389C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Ośrodku prowadzona jest diagnoza postępów uczniów z umiarkowaną lub znaczną niepełnosprawnością intelektualną z wykorzystaniem innowacji pedagogicznej, która została zaopiniowana pozytywne przez Warmińsko – Mazurskiego Kuratora Oświaty </w:t>
      </w:r>
      <w:r w:rsidR="00315D0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Olsztynie.</w:t>
      </w:r>
      <w:r w:rsidR="0099389C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Uczniowie zostali objęci zajęciami rozwijającymi zainteresowania </w:t>
      </w:r>
      <w:r w:rsidR="00315D0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różnotematycznych kołach szkolnych. SOS-W w Ełku podejmuje działania, które są planowane,</w:t>
      </w:r>
      <w:r w:rsidR="0084389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monitorowane</w:t>
      </w:r>
      <w:r w:rsidR="0084389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i poddawane wewnętrznej ewaluacji. Wnioski z ewaluacji służą podnoszeniu jakości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„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Ośrodka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”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</w:t>
      </w:r>
    </w:p>
    <w:p w14:paraId="34C77E5F" w14:textId="18D5F56C" w:rsidR="001B27E0" w:rsidRPr="00327FD4" w:rsidRDefault="00327FD4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7. </w:t>
      </w:r>
      <w:bookmarkStart w:id="18" w:name="_Toc179888900"/>
      <w:r w:rsidR="001B27E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Powiatowe Centrum </w:t>
      </w:r>
      <w:r w:rsidR="0090323F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P</w:t>
      </w:r>
      <w:r w:rsidR="001B27E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omocy Psychologiczno-Pedagogicznej</w:t>
      </w:r>
      <w:bookmarkEnd w:id="18"/>
    </w:p>
    <w:p w14:paraId="1C513D71" w14:textId="73DE58A5" w:rsidR="00B47CD9" w:rsidRPr="00E767A8" w:rsidRDefault="006672B4" w:rsidP="00327FD4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Powiatowe Centrum Pomocy Psychologiczno-Pedagogicznej udziela dzieciom oraz młodzieży pomocy psychologiczno-pedagogicznej w tym logopedycznej, doradztwa </w:t>
      </w:r>
      <w:r w:rsidR="00B47CD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</w:t>
      </w: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>w wyborze kierunku kształcenia i zawodu, a także zapewnia rodzicom i nauczycielom wsparcie związane</w:t>
      </w:r>
      <w:r w:rsidR="00B47CD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 wychowaniem, kształceniem dzieci i młodzieży. </w:t>
      </w:r>
    </w:p>
    <w:p w14:paraId="62F6818E" w14:textId="176F1A50" w:rsidR="006672B4" w:rsidRPr="00636E62" w:rsidRDefault="006672B4" w:rsidP="00B47CD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bCs/>
          <w:sz w:val="24"/>
          <w:szCs w:val="24"/>
          <w:lang w:val="pl-PL" w:eastAsia="pl-PL"/>
        </w:rPr>
        <w:t>Działania są wieloaspektowe, wielokierunkowe</w:t>
      </w:r>
      <w:r w:rsidR="00B47CD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tj. wspomagające, diagnostyczne terapeutyczne, pedagogiczne, doradcze oparte na: </w:t>
      </w:r>
    </w:p>
    <w:p w14:paraId="25D51E6C" w14:textId="2C228EFF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diagnozie psychologiczno – pedagogicznej</w:t>
      </w:r>
      <w:r w:rsid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BFCD60B" w14:textId="2D56C43E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doradztwie zawodowym</w:t>
      </w:r>
      <w:r w:rsid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2DAC68C5" w14:textId="1E96E1DE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wczesnym wspomaganiu rozwoju dziecka</w:t>
      </w:r>
      <w:r w:rsid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4A3C224F" w14:textId="2E790148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innych wynikające z zadań statutowych placówki. </w:t>
      </w:r>
    </w:p>
    <w:p w14:paraId="1FB1DF39" w14:textId="013EA81D" w:rsidR="001B27E0" w:rsidRPr="00636E62" w:rsidRDefault="001B27E0" w:rsidP="00B47CD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</w:rPr>
        <w:t>W Powiatowym Centrum Pomocy Psychologiczno-Pedagogicznej w Ełku w okresie od 01.09.202</w:t>
      </w:r>
      <w:r w:rsidR="00B63E88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636E62">
        <w:rPr>
          <w:rFonts w:ascii="Times New Roman" w:hAnsi="Times New Roman" w:cs="Times New Roman"/>
          <w:sz w:val="24"/>
          <w:szCs w:val="24"/>
        </w:rPr>
        <w:t xml:space="preserve"> – 31.08.202</w:t>
      </w:r>
      <w:r w:rsidR="00B63E8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36E62">
        <w:rPr>
          <w:rFonts w:ascii="Times New Roman" w:hAnsi="Times New Roman" w:cs="Times New Roman"/>
          <w:sz w:val="24"/>
          <w:szCs w:val="24"/>
        </w:rPr>
        <w:t xml:space="preserve"> rożnych form pomocy (zajęcia, porady/terapie długoterminowe, interwencje, warsztaty) skorzystało ogółem </w:t>
      </w:r>
      <w:r w:rsidR="00B63E88">
        <w:rPr>
          <w:rFonts w:ascii="Times New Roman" w:hAnsi="Times New Roman" w:cs="Times New Roman"/>
          <w:sz w:val="24"/>
          <w:szCs w:val="24"/>
          <w:lang w:val="pl-PL"/>
        </w:rPr>
        <w:t>1828</w:t>
      </w:r>
      <w:r w:rsidRPr="00636E62">
        <w:rPr>
          <w:rFonts w:ascii="Times New Roman" w:hAnsi="Times New Roman" w:cs="Times New Roman"/>
          <w:sz w:val="24"/>
          <w:szCs w:val="24"/>
        </w:rPr>
        <w:t xml:space="preserve"> klientów (dzieci, młodzieży, rodziców, nauczycieli).   </w:t>
      </w:r>
    </w:p>
    <w:p w14:paraId="08AC65D5" w14:textId="77777777" w:rsidR="001B27E0" w:rsidRPr="00636E62" w:rsidRDefault="001B27E0" w:rsidP="00B63E8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E62">
        <w:rPr>
          <w:rFonts w:ascii="Times New Roman" w:hAnsi="Times New Roman" w:cs="Times New Roman"/>
          <w:bCs/>
          <w:sz w:val="24"/>
          <w:szCs w:val="24"/>
        </w:rPr>
        <w:t>Wykonano diagnoz:</w:t>
      </w:r>
    </w:p>
    <w:p w14:paraId="58CB5DB7" w14:textId="1FEA4F41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psychologicznych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B63E88">
        <w:rPr>
          <w:rFonts w:ascii="Times New Roman" w:hAnsi="Times New Roman"/>
          <w:bCs/>
          <w:sz w:val="24"/>
          <w:szCs w:val="24"/>
        </w:rPr>
        <w:t>1103</w:t>
      </w:r>
    </w:p>
    <w:p w14:paraId="0CD71E4F" w14:textId="4603BD31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pedagogicznych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  6</w:t>
      </w:r>
      <w:r w:rsidR="00B63E88">
        <w:rPr>
          <w:rFonts w:ascii="Times New Roman" w:hAnsi="Times New Roman"/>
          <w:bCs/>
          <w:sz w:val="24"/>
          <w:szCs w:val="24"/>
        </w:rPr>
        <w:t>25</w:t>
      </w:r>
    </w:p>
    <w:p w14:paraId="33B27499" w14:textId="1F45CD92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logopedycznych/neurologopedycznych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B63E88">
        <w:rPr>
          <w:rFonts w:ascii="Times New Roman" w:hAnsi="Times New Roman"/>
          <w:bCs/>
          <w:sz w:val="24"/>
          <w:szCs w:val="24"/>
        </w:rPr>
        <w:t>401</w:t>
      </w:r>
    </w:p>
    <w:p w14:paraId="602FD863" w14:textId="73189F3D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 xml:space="preserve">procesów integracji sensorycznej, w tym fizjoterapeutycznych                            </w:t>
      </w:r>
      <w:r w:rsidR="00B63E88">
        <w:rPr>
          <w:rFonts w:ascii="Times New Roman" w:hAnsi="Times New Roman"/>
          <w:bCs/>
          <w:sz w:val="24"/>
          <w:szCs w:val="24"/>
        </w:rPr>
        <w:t xml:space="preserve"> 76 </w:t>
      </w:r>
    </w:p>
    <w:p w14:paraId="13FA1072" w14:textId="5AE65677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zawodoznawczych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B63E88">
        <w:rPr>
          <w:rFonts w:ascii="Times New Roman" w:hAnsi="Times New Roman"/>
          <w:bCs/>
          <w:sz w:val="24"/>
          <w:szCs w:val="24"/>
        </w:rPr>
        <w:t>188</w:t>
      </w:r>
      <w:r w:rsidRPr="00B63E88">
        <w:rPr>
          <w:rFonts w:ascii="Times New Roman" w:hAnsi="Times New Roman"/>
          <w:bCs/>
          <w:sz w:val="24"/>
          <w:szCs w:val="24"/>
        </w:rPr>
        <w:t xml:space="preserve">              </w:t>
      </w:r>
    </w:p>
    <w:p w14:paraId="7B55A134" w14:textId="77777777" w:rsidR="001B27E0" w:rsidRPr="00636E62" w:rsidRDefault="001B27E0" w:rsidP="00B63E8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bCs/>
          <w:color w:val="222222"/>
          <w:sz w:val="24"/>
          <w:szCs w:val="24"/>
        </w:rPr>
        <w:t>Wydano:</w:t>
      </w:r>
    </w:p>
    <w:p w14:paraId="1F164626" w14:textId="7CA03E30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B47CD9">
        <w:rPr>
          <w:rFonts w:ascii="Times New Roman" w:hAnsi="Times New Roman"/>
          <w:bCs/>
          <w:color w:val="222222"/>
          <w:sz w:val="24"/>
          <w:szCs w:val="24"/>
        </w:rPr>
        <w:t>Orzeczenia o potrzebie kształcenia specjalnego (ogółem)  </w:t>
      </w:r>
      <w:r w:rsidRPr="00B47CD9">
        <w:rPr>
          <w:rFonts w:ascii="Times New Roman" w:hAnsi="Times New Roman"/>
          <w:bCs/>
          <w:color w:val="222222"/>
          <w:sz w:val="24"/>
          <w:szCs w:val="24"/>
        </w:rPr>
        <w:tab/>
      </w:r>
      <w:r w:rsidRPr="00B47CD9">
        <w:rPr>
          <w:rFonts w:ascii="Times New Roman" w:hAnsi="Times New Roman"/>
          <w:bCs/>
          <w:color w:val="222222"/>
          <w:sz w:val="24"/>
          <w:szCs w:val="24"/>
        </w:rPr>
        <w:tab/>
        <w:t xml:space="preserve">              </w:t>
      </w:r>
      <w:r w:rsidR="00B63E88">
        <w:rPr>
          <w:rFonts w:ascii="Times New Roman" w:hAnsi="Times New Roman"/>
          <w:bCs/>
          <w:color w:val="222222"/>
          <w:sz w:val="24"/>
          <w:szCs w:val="24"/>
        </w:rPr>
        <w:t xml:space="preserve">      </w:t>
      </w:r>
      <w:r w:rsidRPr="00B47CD9">
        <w:rPr>
          <w:rFonts w:ascii="Times New Roman" w:hAnsi="Times New Roman"/>
          <w:bCs/>
          <w:color w:val="222222"/>
          <w:sz w:val="24"/>
          <w:szCs w:val="24"/>
        </w:rPr>
        <w:t xml:space="preserve">      </w:t>
      </w:r>
      <w:r w:rsidRPr="00B47CD9">
        <w:rPr>
          <w:rFonts w:ascii="Times New Roman" w:hAnsi="Times New Roman"/>
          <w:bCs/>
          <w:sz w:val="24"/>
          <w:szCs w:val="24"/>
        </w:rPr>
        <w:t>3</w:t>
      </w:r>
      <w:r w:rsidR="00B63E88">
        <w:rPr>
          <w:rFonts w:ascii="Times New Roman" w:hAnsi="Times New Roman"/>
          <w:bCs/>
          <w:sz w:val="24"/>
          <w:szCs w:val="24"/>
        </w:rPr>
        <w:t>46</w:t>
      </w:r>
    </w:p>
    <w:p w14:paraId="348DD5D4" w14:textId="77777777" w:rsidR="001B27E0" w:rsidRPr="00636E62" w:rsidRDefault="001B27E0" w:rsidP="001B27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         z uwagi na:</w:t>
      </w:r>
    </w:p>
    <w:p w14:paraId="4050FE6E" w14:textId="77EE54A0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niesłyszenie i słabosłyszenie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         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9</w:t>
      </w:r>
    </w:p>
    <w:p w14:paraId="7E3DA8AF" w14:textId="0D316767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>niedowidzenie i słabowidzenie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5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</w:t>
      </w:r>
    </w:p>
    <w:p w14:paraId="1E7D42E7" w14:textId="31CE3E40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ruchową, w tym afazję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5</w:t>
      </w:r>
    </w:p>
    <w:p w14:paraId="467C5F2D" w14:textId="3B5895D6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intelektualną w stopniu lekkim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4</w:t>
      </w:r>
    </w:p>
    <w:p w14:paraId="2C5C1139" w14:textId="77777777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intelektualną w stopniu umiarkowanym </w:t>
      </w:r>
    </w:p>
    <w:p w14:paraId="630D834F" w14:textId="50790E27" w:rsidR="001B27E0" w:rsidRPr="00B63E88" w:rsidRDefault="001B27E0" w:rsidP="001B27E0">
      <w:p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  <w:lang w:val="pl-PL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i znacznym        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3</w:t>
      </w:r>
    </w:p>
    <w:p w14:paraId="1873521B" w14:textId="5B642D5D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autyzm w tym Zespół Aspergera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>11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2</w:t>
      </w:r>
    </w:p>
    <w:p w14:paraId="1B219893" w14:textId="77E93013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sprzężoną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44</w:t>
      </w:r>
    </w:p>
    <w:p w14:paraId="72E6ECCE" w14:textId="795E92E1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zagrożenie niedostosowaniem społecznym                            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29</w:t>
      </w:r>
    </w:p>
    <w:p w14:paraId="4510DB77" w14:textId="3CD8C9EA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niedostosowanie społeczne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 0</w:t>
      </w:r>
    </w:p>
    <w:p w14:paraId="32C04171" w14:textId="63C6E2CF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Orzeczenia o potrzebie zajęć rewalidacyjno-wychowawczych                              </w:t>
      </w:r>
      <w:r w:rsidR="00C50A50">
        <w:rPr>
          <w:rFonts w:ascii="Times New Roman" w:hAnsi="Times New Roman"/>
          <w:color w:val="222222"/>
          <w:sz w:val="24"/>
          <w:szCs w:val="24"/>
        </w:rPr>
        <w:t xml:space="preserve">    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="00B63E88">
        <w:rPr>
          <w:rFonts w:ascii="Times New Roman" w:hAnsi="Times New Roman"/>
          <w:color w:val="222222"/>
          <w:sz w:val="24"/>
          <w:szCs w:val="24"/>
        </w:rPr>
        <w:t>3</w:t>
      </w:r>
    </w:p>
    <w:p w14:paraId="149B6465" w14:textId="5FF80001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Orzeczenia o potrzebie nauczania indywidualnego                                                </w:t>
      </w:r>
      <w:r w:rsidR="00C50A50">
        <w:rPr>
          <w:rFonts w:ascii="Times New Roman" w:hAnsi="Times New Roman"/>
          <w:color w:val="222222"/>
          <w:sz w:val="24"/>
          <w:szCs w:val="24"/>
        </w:rPr>
        <w:t xml:space="preserve">   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="00B63E88">
        <w:rPr>
          <w:rFonts w:ascii="Times New Roman" w:hAnsi="Times New Roman"/>
          <w:color w:val="222222"/>
          <w:sz w:val="24"/>
          <w:szCs w:val="24"/>
        </w:rPr>
        <w:t>95</w:t>
      </w:r>
    </w:p>
    <w:p w14:paraId="28673017" w14:textId="67884A72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>Orzeczenia o potrzebie indywidualnego obowiązkowego rocznego</w:t>
      </w:r>
    </w:p>
    <w:p w14:paraId="19AC9B14" w14:textId="6CC3298F" w:rsidR="001B27E0" w:rsidRPr="00636E62" w:rsidRDefault="00B47CD9" w:rsidP="00B47C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   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przygotowania przedszkolnego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        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</w:p>
    <w:p w14:paraId="2FF0C007" w14:textId="39C9C04E" w:rsidR="00B47CD9" w:rsidRPr="00C50A50" w:rsidRDefault="001B27E0" w:rsidP="001B27E0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 Opinie o wczesnym wspomaganiu rozwoju dziecka </w:t>
      </w:r>
      <w:r w:rsidRPr="00B47CD9">
        <w:rPr>
          <w:rFonts w:ascii="Times New Roman" w:hAnsi="Times New Roman"/>
          <w:color w:val="222222"/>
          <w:sz w:val="24"/>
          <w:szCs w:val="24"/>
        </w:rPr>
        <w:tab/>
      </w:r>
      <w:r w:rsidRPr="00B47CD9">
        <w:rPr>
          <w:rFonts w:ascii="Times New Roman" w:hAnsi="Times New Roman"/>
          <w:color w:val="222222"/>
          <w:sz w:val="24"/>
          <w:szCs w:val="24"/>
        </w:rPr>
        <w:tab/>
      </w:r>
      <w:r w:rsidRPr="00B47CD9">
        <w:rPr>
          <w:rFonts w:ascii="Times New Roman" w:hAnsi="Times New Roman"/>
          <w:color w:val="222222"/>
          <w:sz w:val="24"/>
          <w:szCs w:val="24"/>
        </w:rPr>
        <w:tab/>
        <w:t xml:space="preserve">      </w:t>
      </w:r>
      <w:r w:rsidR="00B47CD9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      1</w:t>
      </w:r>
      <w:r w:rsidR="00B63E88">
        <w:rPr>
          <w:rFonts w:ascii="Times New Roman" w:hAnsi="Times New Roman"/>
          <w:color w:val="222222"/>
          <w:sz w:val="24"/>
          <w:szCs w:val="24"/>
        </w:rPr>
        <w:t>37</w:t>
      </w:r>
    </w:p>
    <w:p w14:paraId="0D077EF5" w14:textId="6552AE2C" w:rsidR="001B27E0" w:rsidRPr="00636E62" w:rsidRDefault="001B27E0" w:rsidP="00C50A50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>Ogólna liczba wydanych skierowań do:</w:t>
      </w:r>
    </w:p>
    <w:p w14:paraId="739E386C" w14:textId="33FBA7BB" w:rsidR="001B27E0" w:rsidRPr="00B47CD9" w:rsidRDefault="001B27E0" w:rsidP="00B47CD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młodzieżowych ośrodków socjoterapii </w:t>
      </w:r>
      <w:r w:rsidR="00B47CD9" w:rsidRPr="00B47CD9">
        <w:rPr>
          <w:rFonts w:ascii="Times New Roman" w:hAnsi="Times New Roman"/>
          <w:color w:val="222222"/>
          <w:sz w:val="24"/>
          <w:szCs w:val="24"/>
        </w:rPr>
        <w:t>–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63E88">
        <w:rPr>
          <w:rFonts w:ascii="Times New Roman" w:hAnsi="Times New Roman"/>
          <w:color w:val="222222"/>
          <w:sz w:val="24"/>
          <w:szCs w:val="24"/>
        </w:rPr>
        <w:t>8</w:t>
      </w:r>
      <w:r w:rsidR="00E767A8">
        <w:rPr>
          <w:rFonts w:ascii="Times New Roman" w:hAnsi="Times New Roman"/>
          <w:color w:val="222222"/>
          <w:sz w:val="24"/>
          <w:szCs w:val="24"/>
        </w:rPr>
        <w:t>;</w:t>
      </w:r>
    </w:p>
    <w:p w14:paraId="20BA2EE5" w14:textId="585E7917" w:rsidR="001B27E0" w:rsidRPr="00842C24" w:rsidRDefault="001B27E0" w:rsidP="00842C24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młodzieżowych ośrodków wychowawczych – </w:t>
      </w:r>
      <w:r w:rsidR="00B63E88">
        <w:rPr>
          <w:rFonts w:ascii="Times New Roman" w:hAnsi="Times New Roman"/>
          <w:color w:val="222222"/>
          <w:sz w:val="24"/>
          <w:szCs w:val="24"/>
        </w:rPr>
        <w:t>0</w:t>
      </w:r>
      <w:r w:rsidR="00E767A8">
        <w:rPr>
          <w:rFonts w:ascii="Times New Roman" w:hAnsi="Times New Roman"/>
          <w:color w:val="222222"/>
          <w:sz w:val="24"/>
          <w:szCs w:val="24"/>
        </w:rPr>
        <w:t>.</w:t>
      </w:r>
    </w:p>
    <w:p w14:paraId="3004ADE6" w14:textId="3DDD4002" w:rsidR="006672B4" w:rsidRPr="00C50A50" w:rsidRDefault="00C50A50" w:rsidP="00C50A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Powiatowym Centrum Pomocy Psychologiczno-Pedagogicznej działa</w:t>
      </w:r>
      <w:r w:rsidR="00A15B6D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bibliotek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</w:t>
      </w:r>
      <w:r w:rsidR="00A15B6D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pedagogicz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na. 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Ogólna liczba woluminów wyniosła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13 597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Ogólna liczba w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ypożyczeń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317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,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tym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109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nauczycieli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było zainteresowanych potrzebą współpracy z bibliotek</w:t>
      </w:r>
      <w:r w:rsidR="00610D2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ą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 Stan zatrudnienia 1 etat. W 2013 roku została zawarta Umowa Nr KE.96/2013/MN pomiędzy Samorządem Województwa Warmińsko – Mazurskiego a Powiatem Ełckim na prowadzenie Powiatowej Biblioteki Pedagogicznej w Ełku na podstawie której corocznie udzielana jest dotacja celowa w wysokości 117.550 zł.</w:t>
      </w:r>
    </w:p>
    <w:p w14:paraId="3E9026CC" w14:textId="2DEE388D" w:rsidR="006672B4" w:rsidRPr="00327FD4" w:rsidRDefault="00A36FD6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9" w:name="_Toc179888901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8.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Międzyszkolny Ośrodek Sportowy</w:t>
      </w:r>
      <w:bookmarkEnd w:id="19"/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 </w:t>
      </w:r>
    </w:p>
    <w:p w14:paraId="3B2D3C92" w14:textId="77777777" w:rsidR="006672B4" w:rsidRPr="00636E62" w:rsidRDefault="006672B4" w:rsidP="00327FD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Międzyszkolny Ośrodek Sportowy w Ełku podjął działania w zakresie: </w:t>
      </w:r>
    </w:p>
    <w:p w14:paraId="51798C6C" w14:textId="26A196B6" w:rsidR="006672B4" w:rsidRPr="00636E62" w:rsidRDefault="006672B4" w:rsidP="00FA7B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36E62">
        <w:rPr>
          <w:rFonts w:ascii="Times New Roman" w:hAnsi="Times New Roman"/>
          <w:bCs/>
          <w:sz w:val="24"/>
          <w:szCs w:val="24"/>
        </w:rPr>
        <w:t>organizacji  imprez  sportowych:</w:t>
      </w:r>
    </w:p>
    <w:p w14:paraId="5994D7F7" w14:textId="58DE82E9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szkół ponadpodstawowych Powiatu Ełckiego w piłce nożnej dziewcząt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26.09.202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3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Orlik ZS Nr 6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056941EC" w14:textId="6B5119D4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szkół ponadpodstawowych Powiatu Ełckiego w piłce nożnej chłopców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28.09.2023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Orlik ZS Nr 6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212A213" w14:textId="2158DD84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Międzywojewódzkie  Mistrzostwa  Młodzików w  Wioślarstwie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30.09.202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3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Jezioro  Ełckie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0D830FC" w14:textId="6936E266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Powiatu Ełckiego szkół ponadpodstawowych w biegach przełajowych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03.10.2023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Plaża miejska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70DC11CE" w14:textId="79984DE6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Powiatu Ełckiego szkół ponadpodstawowych w piłce siatkowej dziewcząt – 27.10.202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3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E948E3B" w14:textId="62F17181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szkół ponadpodstawowych Powiatu Ełckiego w koszykówce 5x5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07.11.2023 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r.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68961E2E" w14:textId="475C96CC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lastRenderedPageBreak/>
        <w:t>Mistrzostwa szkół ponadpodstawowych Powiatu Ełckiego w koszykówce 5x5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08.10.2023 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r.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6210C957" w14:textId="40DA652E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Powiatu Ełckiego szkół ponadpodstawowych w piłce siatkowej chłopców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09.11.2023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908E765" w14:textId="02FB5582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Ełckie Ergowiosła 2024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01-02.03. 2024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Hala  I LO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F0CEDD7" w14:textId="742B0722" w:rsidR="006672B4" w:rsidRPr="00636E62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XXII Regaty Żeglarskie o  Puchar Starosty  Ełckiego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21-22.08.2024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Jezioro  Ełckie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.</w:t>
      </w:r>
    </w:p>
    <w:p w14:paraId="0A6ED501" w14:textId="295D03BD" w:rsidR="006672B4" w:rsidRPr="00636E62" w:rsidRDefault="006672B4" w:rsidP="00FA7B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współpracy:</w:t>
      </w:r>
    </w:p>
    <w:p w14:paraId="047F6A07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Klubem wioślarskim „I K Favoritas” z Kowna (Litwa), </w:t>
      </w:r>
    </w:p>
    <w:p w14:paraId="0B278D92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klubem wioślarskim z Birsztonas (Litwa), </w:t>
      </w:r>
    </w:p>
    <w:p w14:paraId="41420D74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klubem wioślarskim WRC Warszawa, </w:t>
      </w:r>
    </w:p>
    <w:p w14:paraId="239EE74A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PMOS z Pisza,  </w:t>
      </w:r>
    </w:p>
    <w:p w14:paraId="218F9C78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Bursą Szkolną, </w:t>
      </w:r>
    </w:p>
    <w:p w14:paraId="47E5CA28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Centrum Kształcenia Zawodowego, </w:t>
      </w:r>
    </w:p>
    <w:p w14:paraId="0F430126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Ełckim Centrum Kultury, </w:t>
      </w:r>
    </w:p>
    <w:p w14:paraId="5F4DC81E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Centrum Edukacji Ekologicznej, </w:t>
      </w:r>
    </w:p>
    <w:p w14:paraId="7FB57C7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Środowiskowym Domem Pomocy Społecznej, </w:t>
      </w:r>
    </w:p>
    <w:p w14:paraId="7C6765D1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Uniwersytetem Trzeciego Wieku, </w:t>
      </w:r>
    </w:p>
    <w:p w14:paraId="697638F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Wschodnioeuropejską Akademią Nauk Stosowanych w Białymstoku wydziałem zamiejscowym w Ełku, </w:t>
      </w:r>
    </w:p>
    <w:p w14:paraId="6FF92DA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Wyższą Szkołą Gospodarki w Bydgoszczy wydziałem zamiejscowym w Ełku, </w:t>
      </w:r>
    </w:p>
    <w:p w14:paraId="3F75A5C3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Uniwersytetem Warmińsko-Mazurskim w Olsztynie filia w Ełku, </w:t>
      </w:r>
    </w:p>
    <w:p w14:paraId="02FD085C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ełckimi szkołami podstawowymi i ponadpodstawowymi, </w:t>
      </w:r>
    </w:p>
    <w:p w14:paraId="00738C9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Centrum Edukacji Mundurowej, </w:t>
      </w:r>
    </w:p>
    <w:p w14:paraId="029C1444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Niepublicznym Przedszkolem „Ciekawi Świata”, </w:t>
      </w:r>
    </w:p>
    <w:p w14:paraId="0ADA0668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stocznią SAXDOR, </w:t>
      </w:r>
    </w:p>
    <w:p w14:paraId="1E3D003A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>firmą EKOTON PRODEKO Ełk,</w:t>
      </w:r>
    </w:p>
    <w:p w14:paraId="67A0E9A3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 hurtownią spożywczą IWA,</w:t>
      </w:r>
    </w:p>
    <w:p w14:paraId="709B8BB4" w14:textId="061A063A" w:rsidR="006672B4" w:rsidRP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 Sklepem Mięsnym EDEK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F243BB9" w14:textId="6152737A" w:rsidR="00FA7BA0" w:rsidRPr="00636E62" w:rsidRDefault="00FF0BEE" w:rsidP="00FA7BA0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6672B4"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oordynacji</w:t>
      </w:r>
      <w:r w:rsidR="00FA7BA0"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5ECA5CB1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Kuratorium Oświaty w Olsztynie delegaturą w Ełku, </w:t>
      </w:r>
    </w:p>
    <w:p w14:paraId="2E54FBB3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Starostwem Powiatowym w Ełku, </w:t>
      </w:r>
    </w:p>
    <w:p w14:paraId="3AF7758F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Urzędem Miasta Ełku, </w:t>
      </w:r>
    </w:p>
    <w:p w14:paraId="56281B4E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Komendą Powiatową Policji w Ełku, </w:t>
      </w:r>
    </w:p>
    <w:p w14:paraId="7D2B0D6C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Państwową Strażą Pożarną w Ełku, </w:t>
      </w:r>
    </w:p>
    <w:p w14:paraId="0BECC44E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Jednostką Ratownictwa Wodnego OSP Szeligi, </w:t>
      </w:r>
    </w:p>
    <w:p w14:paraId="7509729D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Powiatowym Centrum Pomocy Psychologiczno-Pedagogicznej, </w:t>
      </w:r>
    </w:p>
    <w:p w14:paraId="316F9C94" w14:textId="4E69C95F" w:rsidR="00FA7BA0" w:rsidRP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>Mazurskim Ośrodkiem Doskonalenia Nauczycieli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446395A" w14:textId="77777777" w:rsidR="00FA7BA0" w:rsidRPr="00636E62" w:rsidRDefault="006672B4" w:rsidP="006672B4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marketingu:</w:t>
      </w:r>
    </w:p>
    <w:p w14:paraId="2C29B151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Radio Olsztyn, </w:t>
      </w:r>
    </w:p>
    <w:p w14:paraId="2C7540A0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TVP Regionalna Program III Olsztyn, </w:t>
      </w:r>
    </w:p>
    <w:p w14:paraId="2678E4CF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Rozmaitości Ełckie, </w:t>
      </w:r>
    </w:p>
    <w:p w14:paraId="0E2C3A3F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Radio 5, </w:t>
      </w:r>
    </w:p>
    <w:p w14:paraId="4C7BD7C1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Radio Bayer FM, </w:t>
      </w:r>
    </w:p>
    <w:p w14:paraId="10A121AB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komunikatory internetowe, </w:t>
      </w:r>
    </w:p>
    <w:p w14:paraId="5A1C6B09" w14:textId="384256BF" w:rsidR="006672B4" w:rsidRPr="00636E62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>strona www.mos.elk.pl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E48874D" w14:textId="06D06931" w:rsidR="00B95154" w:rsidRPr="00327FD4" w:rsidRDefault="00B95154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0" w:name="_Toc179888902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9.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Mazurski Ośrodek Doskonalenia Nauczycieli w Ełku</w:t>
      </w:r>
      <w:bookmarkEnd w:id="20"/>
    </w:p>
    <w:p w14:paraId="1AC73199" w14:textId="06D06931" w:rsidR="006672B4" w:rsidRPr="00947301" w:rsidRDefault="006672B4" w:rsidP="00327FD4">
      <w:pPr>
        <w:keepNext/>
        <w:spacing w:before="240" w:after="0" w:line="360" w:lineRule="auto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1" w:name="_Toc179197662"/>
      <w:bookmarkStart w:id="22" w:name="_Toc179888903"/>
      <w:r w:rsidRPr="00947301">
        <w:rPr>
          <w:rFonts w:ascii="Times New Roman" w:eastAsia="Times New Roman" w:hAnsi="Times New Roman"/>
          <w:bCs/>
          <w:sz w:val="24"/>
          <w:szCs w:val="24"/>
          <w:lang w:eastAsia="pl-PL"/>
        </w:rPr>
        <w:t>Zbiorcze zestawienie form doskonalenia</w:t>
      </w:r>
      <w:r w:rsidR="000C223B" w:rsidRPr="00947301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bookmarkEnd w:id="21"/>
      <w:bookmarkEnd w:id="22"/>
      <w:r w:rsidRPr="009473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="-636" w:tblpY="7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6"/>
        <w:gridCol w:w="2126"/>
        <w:gridCol w:w="2092"/>
      </w:tblGrid>
      <w:tr w:rsidR="00C64440" w:rsidRPr="000627BF" w14:paraId="5292AC57" w14:textId="77777777" w:rsidTr="00C64440">
        <w:trPr>
          <w:trHeight w:val="275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657B50" w14:textId="77777777" w:rsidR="00C64440" w:rsidRPr="00C64440" w:rsidRDefault="00C64440" w:rsidP="0068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384A8F" w14:textId="77777777" w:rsidR="00C64440" w:rsidRPr="00C64440" w:rsidRDefault="00C64440" w:rsidP="0068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form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912704" w14:textId="77777777" w:rsidR="00C64440" w:rsidRPr="00C64440" w:rsidRDefault="00C64440" w:rsidP="0068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nauczycieli</w:t>
            </w:r>
          </w:p>
        </w:tc>
      </w:tr>
      <w:tr w:rsidR="00C64440" w:rsidRPr="000627BF" w14:paraId="1B0B9CB8" w14:textId="77777777" w:rsidTr="006829E1">
        <w:trPr>
          <w:trHeight w:val="275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CB5" w14:textId="77777777" w:rsidR="00C64440" w:rsidRPr="00C64440" w:rsidRDefault="00C64440" w:rsidP="006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Kursy nadające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33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E0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64440" w:rsidRPr="000627BF" w14:paraId="6C74BF25" w14:textId="77777777" w:rsidTr="006829E1">
        <w:trPr>
          <w:trHeight w:val="132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0115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Kursy doskonalące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BFC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5B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4440" w:rsidRPr="000627BF" w14:paraId="0B812815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DD69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Doskonalenie doradców metodycznych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F70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A71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4440" w:rsidRPr="000627BF" w14:paraId="33A3EFA7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7BC" w14:textId="77777777" w:rsidR="00C64440" w:rsidRPr="00C64440" w:rsidRDefault="00C64440" w:rsidP="006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Szkolenia w ramach sieci współpracy i samokształcenia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AA6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5D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64440" w:rsidRPr="000627BF" w14:paraId="16754D38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382" w14:textId="77777777" w:rsidR="00C64440" w:rsidRPr="00C64440" w:rsidRDefault="00C64440" w:rsidP="006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Szkolenia, webinary on-line i konferencje online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3E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7F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</w:tr>
      <w:tr w:rsidR="00C64440" w:rsidRPr="000627BF" w14:paraId="40B5DC70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9B4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Szkolenia Rad Pedagogicznych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63F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02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C64440" w:rsidRPr="000627BF" w14:paraId="22F130F1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C17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Warsztaty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B4F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E1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C64440" w:rsidRPr="000627BF" w14:paraId="4D1ACA90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1B4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Konsultacje zespołowe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A0E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F6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64440" w:rsidRPr="000627BF" w14:paraId="15AEC04A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C8BD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Konferencje metodyczne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6A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35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C64440" w:rsidRPr="000627BF" w14:paraId="517D4A16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601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Lekcje otwarte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D5F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CD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C64440" w:rsidRPr="000627BF" w14:paraId="233B6E7D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0DB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Lekcje obserwowane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CDC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B98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64440" w:rsidRPr="000627BF" w14:paraId="341F2932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63D6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Konsultacje indywidualne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BF3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FA3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64440" w:rsidRPr="000627BF" w14:paraId="03910C2F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39DC" w14:textId="77777777" w:rsidR="00C64440" w:rsidRPr="00C64440" w:rsidRDefault="00C64440" w:rsidP="00C64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67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1079 (521)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040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sz w:val="24"/>
                <w:szCs w:val="24"/>
              </w:rPr>
              <w:t>7268</w:t>
            </w:r>
          </w:p>
        </w:tc>
      </w:tr>
    </w:tbl>
    <w:p w14:paraId="7E085DAB" w14:textId="77777777" w:rsidR="00E767A8" w:rsidRDefault="00E767A8" w:rsidP="00790E7C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val="pl-PL"/>
        </w:rPr>
      </w:pPr>
    </w:p>
    <w:p w14:paraId="20E15812" w14:textId="7D8671C0" w:rsidR="00720B80" w:rsidRPr="00790E7C" w:rsidRDefault="00790E7C" w:rsidP="00327FD4">
      <w:pPr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Adresatami ww. form doskonalenia są: nauczyciele, nauczyciele specjaliści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doradcy zawodowi, kadra zarządzająca jednostkami oświatowymi 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 xml:space="preserve">i </w:t>
      </w:r>
      <w:r w:rsidR="00E02F8C">
        <w:rPr>
          <w:rFonts w:ascii="Times New Roman" w:hAnsi="Times New Roman"/>
          <w:bCs/>
          <w:sz w:val="24"/>
          <w:szCs w:val="24"/>
          <w:lang w:val="pl-PL"/>
        </w:rPr>
        <w:t>innych jednostek samorządu terytorialnego tj. gmin z powiatu ełckiego, oleckiego, gołdapskiego, piskiego. Tematyką doskonalenia nauczycieli jest różnorodność</w:t>
      </w:r>
      <w:r w:rsidR="00720B80">
        <w:rPr>
          <w:rFonts w:ascii="Times New Roman" w:hAnsi="Times New Roman"/>
          <w:bCs/>
          <w:sz w:val="24"/>
          <w:szCs w:val="24"/>
          <w:lang w:val="pl-PL"/>
        </w:rPr>
        <w:t xml:space="preserve"> oraz</w:t>
      </w:r>
      <w:r w:rsidR="00E02F8C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20B80">
        <w:rPr>
          <w:rFonts w:ascii="Times New Roman" w:hAnsi="Times New Roman"/>
          <w:bCs/>
          <w:sz w:val="24"/>
          <w:szCs w:val="24"/>
          <w:lang w:val="pl-PL"/>
        </w:rPr>
        <w:t>aktualizow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>anie</w:t>
      </w:r>
      <w:r w:rsidR="00720B80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 xml:space="preserve">ze zmieniającym się </w:t>
      </w:r>
      <w:r w:rsidR="00E02F8C">
        <w:rPr>
          <w:rFonts w:ascii="Times New Roman" w:hAnsi="Times New Roman"/>
          <w:bCs/>
          <w:sz w:val="24"/>
          <w:szCs w:val="24"/>
          <w:lang w:val="pl-PL"/>
        </w:rPr>
        <w:t xml:space="preserve"> prawem oświatowym i prawem pracy. </w:t>
      </w:r>
    </w:p>
    <w:p w14:paraId="0B8CD81F" w14:textId="6034218A" w:rsidR="006672B4" w:rsidRPr="00327FD4" w:rsidRDefault="002F1611" w:rsidP="00327FD4">
      <w:pPr>
        <w:pStyle w:val="Nagwek2"/>
        <w:rPr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bookmarkStart w:id="23" w:name="_Toc179888904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10.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Centrum Kształcenia </w:t>
      </w:r>
      <w:r w:rsidR="00720B8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Zawodowego</w:t>
      </w:r>
      <w:bookmarkEnd w:id="23"/>
      <w:r w:rsidR="00720B8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14:paraId="0CCB65C3" w14:textId="38DF1389" w:rsidR="00720B80" w:rsidRDefault="00947301" w:rsidP="00327FD4">
      <w:pPr>
        <w:spacing w:before="240"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Jest to p</w:t>
      </w:r>
      <w:r w:rsidR="00720B80" w:rsidRP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lacówka wspomagająca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kształcenie zawodowe </w:t>
      </w:r>
      <w:r w:rsidR="00610D2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uczniów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szkół zawodowych –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   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w formie praktyk zawodowych. Centrum Kształcenia Zawodowego w ramach swojej działalności statutowej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prowadzi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KKZ 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K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walifikowane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K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ursy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awodowe), KUZ (Kurs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y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Umiejętności Zawodowych)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 szeroką działalność edukacyjną dla dorosłych i kursy                           z tzw. wolnego naboru. Dodatkowo prowadzi działalność w zakresie Stacji Diagnostycznej.</w:t>
      </w:r>
    </w:p>
    <w:p w14:paraId="0F27A38C" w14:textId="6ECEE63D" w:rsidR="00947301" w:rsidRPr="00720B80" w:rsidRDefault="00947301" w:rsidP="00947301">
      <w:pPr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Centrum Kształcenia Zawodowego przeszło gruntown</w:t>
      </w:r>
      <w:r w:rsidR="00610D2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ą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przebudowę, modernizację swoich obiektów, które są dostosowane do aktualnych potrzeb rynku pracy. </w:t>
      </w:r>
    </w:p>
    <w:p w14:paraId="113C42A3" w14:textId="06266702" w:rsidR="002E1F7B" w:rsidRPr="00947301" w:rsidRDefault="002E1F7B" w:rsidP="00947301">
      <w:pPr>
        <w:spacing w:before="240" w:after="0" w:line="360" w:lineRule="auto"/>
        <w:rPr>
          <w:rStyle w:val="Pogrubienie"/>
          <w:rFonts w:ascii="Times New Roman" w:hAnsi="Times New Roman" w:cs="Times New Roman"/>
          <w:sz w:val="24"/>
          <w:szCs w:val="24"/>
          <w:lang w:val="pl-PL"/>
        </w:rPr>
      </w:pP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Rozpoczęcie </w:t>
      </w:r>
      <w:r w:rsidR="00947301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 xml:space="preserve">kursów kwalifikowanych zawodowych </w:t>
      </w:r>
      <w:r w:rsidR="0094730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–</w:t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47301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>w</w:t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>rzesień 2023</w:t>
      </w:r>
    </w:p>
    <w:p w14:paraId="4FD522C8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OGR.01 – Wykonywanie kompozycji florystycznych</w:t>
      </w:r>
    </w:p>
    <w:p w14:paraId="3EA43C01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MEC.05 - Użytkowanie obrabiarek skrawających</w:t>
      </w:r>
    </w:p>
    <w:p w14:paraId="3D9EDB0A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TWO.02 – Montaż konstrukcji i wyposażenia jachtów i łodzi</w:t>
      </w:r>
    </w:p>
    <w:p w14:paraId="1245DEF6" w14:textId="7A5B4A8F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FRK.04 Wykonywanie zabiegów kosmetycznych - kontynuacja rozpoczęcie nauki wrzesień 202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3</w:t>
      </w:r>
    </w:p>
    <w:p w14:paraId="1D872C0E" w14:textId="6F1A7D65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BPO.02 – Ochrona osób i mienia - kontynuacja rozpoczęcie nauki luty 202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3</w:t>
      </w:r>
    </w:p>
    <w:p w14:paraId="65B1E0C3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MEC.10 – Organizacja i wykonywanie prac spawalniczych – kontynuacja rozpoczęcie nauki luty 2023</w:t>
      </w:r>
    </w:p>
    <w:p w14:paraId="74088436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EKA.04 - Prowadzenie spraw kadrowo-płacowych i gospodarki finansowej jednostek organizacyjnych – kontynuacja rozpoczęcie nauki luty 2023</w:t>
      </w:r>
    </w:p>
    <w:p w14:paraId="05C4F0A0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EKA.07 – Prowadzenie rachunkowości - kontynuacja rozpoczęcie nauki luty 2023</w:t>
      </w:r>
    </w:p>
    <w:p w14:paraId="6F4FD7E7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ELE.02 - Montaż, uruchamianie i konserwacja instalacji maszyn i urządzeń elektrycznych - kontynuacja rozpoczęcie nauki luty 2023</w:t>
      </w:r>
    </w:p>
    <w:p w14:paraId="651AB872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SPC.01 – Produkcja wyrobów cukierniczych - kontynuacja rozpoczęcie nauki luty 2023 </w:t>
      </w:r>
    </w:p>
    <w:p w14:paraId="4B28CFF0" w14:textId="2071CB4B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  <w:lang w:val="pl-PL"/>
        </w:rPr>
        <w:br/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Rozpoczęcie </w:t>
      </w:r>
      <w:r w:rsidR="00947301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 xml:space="preserve">kursów kwalifikowanych zawodowych </w:t>
      </w:r>
      <w:r w:rsidR="0094730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–</w:t>
      </w:r>
      <w:r w:rsidR="00947301"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>luty 2024</w:t>
      </w:r>
    </w:p>
    <w:p w14:paraId="77BE1329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EKA.04 – Prowadzenie dokumentacji w jednostce organizacyjnej</w:t>
      </w:r>
    </w:p>
    <w:p w14:paraId="51F1F817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HGT.02 – Przygotowanie i wydawanie dań</w:t>
      </w:r>
    </w:p>
    <w:p w14:paraId="4AC76F49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ELE.02 - Montaż, uruchamianie i konserwacja instalacji maszyn i urządzeń elektrycznych</w:t>
      </w:r>
    </w:p>
    <w:p w14:paraId="600510B2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EKA.05 - Prowadzenie spraw kadrowo-płacowych i gospodarki finansowej jednostek organizacyjnych</w:t>
      </w:r>
    </w:p>
    <w:p w14:paraId="156CB3FC" w14:textId="3D5E59F3" w:rsidR="00227B5C" w:rsidRPr="002E1F7B" w:rsidRDefault="002E1F7B" w:rsidP="002E1F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FRK.04 – Wykonywanie zabiegów kosmetycznych</w:t>
      </w:r>
    </w:p>
    <w:p w14:paraId="2B09F7BF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C3415D2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20A09B0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FE26E3F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7FC6F34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911EA65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D4D81F9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B915222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17F200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FCC33CE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22553CD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2B9A71A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1E8E72D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AB97A3F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3633B1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393002B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3B93F05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7F825B6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4CB84F2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C4EB5DE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55C9D96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598F4A3" w14:textId="77777777" w:rsidR="00E767A8" w:rsidRDefault="00E767A8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A8670B6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F9752F5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E22466" w14:textId="77777777" w:rsidR="00B47CD9" w:rsidRPr="00636E62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53DEEDD" w14:textId="77777777" w:rsidR="00E70FAF" w:rsidRPr="006609C0" w:rsidRDefault="006672B4" w:rsidP="0033195D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4" w:name="_Toc179888905"/>
      <w:r w:rsidRPr="006609C0">
        <w:rPr>
          <w:rFonts w:ascii="Times New Roman" w:hAnsi="Times New Roman" w:cs="Times New Roman"/>
          <w:sz w:val="28"/>
          <w:szCs w:val="28"/>
        </w:rPr>
        <w:lastRenderedPageBreak/>
        <w:t>III. KADRA PEDAGOGICZNA I NIEPEDAGOGICZNA</w:t>
      </w:r>
      <w:bookmarkEnd w:id="24"/>
    </w:p>
    <w:p w14:paraId="127C42CD" w14:textId="11F0CE40" w:rsidR="006672B4" w:rsidRPr="006609C0" w:rsidRDefault="006609C0" w:rsidP="002C6FE9">
      <w:pPr>
        <w:pStyle w:val="Nagwek2"/>
        <w:rPr>
          <w:rFonts w:ascii="Times New Roman" w:hAnsi="Times New Roman" w:cs="Times New Roman"/>
          <w:i w:val="0"/>
          <w:iCs w:val="0"/>
          <w:kern w:val="32"/>
          <w:sz w:val="26"/>
          <w:szCs w:val="26"/>
        </w:rPr>
      </w:pPr>
      <w:bookmarkStart w:id="25" w:name="_Toc179888906"/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1. </w:t>
      </w:r>
      <w:r w:rsidR="006672B4"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t>Pracownicy pedagogiczni</w:t>
      </w:r>
      <w:bookmarkEnd w:id="25"/>
    </w:p>
    <w:p w14:paraId="61E57C9B" w14:textId="746A6F9A" w:rsidR="000750CD" w:rsidRDefault="006672B4" w:rsidP="006609C0">
      <w:pPr>
        <w:spacing w:before="240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Stan zatrudnienia pracowników pedagogicznych</w:t>
      </w:r>
      <w:r w:rsidR="00D1419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podstawie awansu zawodowego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we wszystkich szkołach i placówkach oświatowych </w:t>
      </w:r>
      <w:r w:rsidR="00587D6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roku szkolnym 2023/2024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prowadzonych przez Powiat Ełcki wyniósł </w:t>
      </w:r>
      <w:r w:rsidR="00587D6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513</w:t>
      </w:r>
      <w:r w:rsidR="001A40B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nauczycieli</w:t>
      </w:r>
      <w:r w:rsidR="00587D6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(według danych SIO z dnia 30.09.2023 r.).</w:t>
      </w:r>
    </w:p>
    <w:p w14:paraId="3758AB23" w14:textId="77777777" w:rsidR="00E767A8" w:rsidRPr="00636E62" w:rsidRDefault="00E767A8" w:rsidP="00E767A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tbl>
      <w:tblPr>
        <w:tblW w:w="1029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6"/>
        <w:gridCol w:w="1418"/>
        <w:gridCol w:w="1417"/>
        <w:gridCol w:w="1560"/>
        <w:gridCol w:w="1514"/>
      </w:tblGrid>
      <w:tr w:rsidR="0039786E" w:rsidRPr="00636E62" w14:paraId="66242024" w14:textId="77777777" w:rsidTr="006D4DA9">
        <w:trPr>
          <w:trHeight w:val="900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FCACBDE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Nazwa szkoły / placówki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1FBFD69" w14:textId="5FC4842E" w:rsidR="006672B4" w:rsidRPr="00636E62" w:rsidRDefault="006672B4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Nauczyciel </w:t>
            </w:r>
            <w:r w:rsidR="00F80AA3"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początkujący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B355F10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Nauczyciel kontraktowy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98CD250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Nauczyciel mianowany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A6D1750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Nauczyciel dyplomowany</w:t>
            </w:r>
          </w:p>
        </w:tc>
      </w:tr>
      <w:tr w:rsidR="0039786E" w:rsidRPr="00636E62" w14:paraId="1CB4B333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FB3E" w14:textId="3A786B24" w:rsidR="006672B4" w:rsidRPr="00636E62" w:rsidRDefault="006672B4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I </w:t>
            </w:r>
            <w:r w:rsidR="00A32038"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Liceum Ogólnokształcące im. Stefana Żeromskiego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403E28" w14:textId="1D8EBE09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9D6D0F" w14:textId="081D2315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6D9AD6" w14:textId="60D79EDD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D9DB09" w14:textId="6BCD1D88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39</w:t>
            </w:r>
          </w:p>
        </w:tc>
      </w:tr>
      <w:tr w:rsidR="0039786E" w:rsidRPr="00636E62" w14:paraId="40E1C822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7794" w14:textId="3CD81E2F" w:rsidR="006672B4" w:rsidRPr="00636E62" w:rsidRDefault="00A32038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nr 2 im. Krzysztofa Kamila Baczyńskiego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37509D" w14:textId="70022315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1C8DCC" w14:textId="1D08CE73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78A134" w14:textId="75E4C1F4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CD166A" w14:textId="487936DF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52</w:t>
            </w:r>
          </w:p>
        </w:tc>
      </w:tr>
      <w:tr w:rsidR="0039786E" w:rsidRPr="00636E62" w14:paraId="531A5428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A249" w14:textId="6211E942" w:rsidR="006672B4" w:rsidRPr="00636E62" w:rsidRDefault="00A32038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Mechaniczno-Elektrycznych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A98D81" w14:textId="7C53E138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A6768B" w14:textId="38F42EE2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1E5C89" w14:textId="0AB77297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D0A36E" w14:textId="1CE17152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27</w:t>
            </w:r>
          </w:p>
        </w:tc>
      </w:tr>
      <w:tr w:rsidR="0039786E" w:rsidRPr="00636E62" w14:paraId="6BE7E0C1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536A" w14:textId="27A1E430" w:rsidR="006672B4" w:rsidRPr="00636E62" w:rsidRDefault="00A32038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nr 1 im. Jędrzeja Śniadeckiego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5BCBAC" w14:textId="51349E24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147DF" w14:textId="6AA3A284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4F0D4E" w14:textId="3A9A4BE3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BE3444" w14:textId="4E0D93BF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44</w:t>
            </w:r>
          </w:p>
        </w:tc>
      </w:tr>
      <w:tr w:rsidR="0039786E" w:rsidRPr="00636E62" w14:paraId="6FD8D623" w14:textId="77777777" w:rsidTr="006D4DA9">
        <w:trPr>
          <w:trHeight w:val="3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633F7" w14:textId="6AA45836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Zespół Szkół nr 6 im. Macieja Rataja </w:t>
            </w: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245B47" w14:textId="4340786A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CE96BF" w14:textId="1B584D9B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7A0311" w14:textId="3E4CCD55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D46950" w14:textId="4DE573F7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41</w:t>
            </w:r>
          </w:p>
        </w:tc>
      </w:tr>
      <w:tr w:rsidR="0039786E" w:rsidRPr="00636E62" w14:paraId="65D7042B" w14:textId="77777777" w:rsidTr="006D4DA9">
        <w:trPr>
          <w:trHeight w:val="60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239" w14:textId="557D2F29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Specjalny Ośrodek Szkolno-Wychowawczy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1301" w14:textId="367B8333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30673" w14:textId="3B651B36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B31A2" w14:textId="798EFD26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BF51B" w14:textId="7935315E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38</w:t>
            </w:r>
          </w:p>
        </w:tc>
      </w:tr>
      <w:tr w:rsidR="0039786E" w:rsidRPr="00636E62" w14:paraId="456F53C6" w14:textId="77777777" w:rsidTr="006D4DA9">
        <w:trPr>
          <w:trHeight w:val="30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D07" w14:textId="72C6F5B8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Międzyszkolny Ośrodek Sportowy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12C23" w14:textId="7451E238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6DCBC" w14:textId="04606C44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EDD9C" w14:textId="0226322A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86B75" w14:textId="0E5F3759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</w:tr>
      <w:tr w:rsidR="0039786E" w:rsidRPr="00636E62" w14:paraId="0DFD639F" w14:textId="77777777" w:rsidTr="006D4DA9">
        <w:trPr>
          <w:trHeight w:val="300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DBED3" w14:textId="49F963BF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Bursa Szkolna w Ełku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BE9411" w14:textId="1AA77F77" w:rsidR="006672B4" w:rsidRPr="00636E62" w:rsidRDefault="006D4DA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435433" w14:textId="42EC3720" w:rsidR="006672B4" w:rsidRPr="00636E62" w:rsidRDefault="006D4DA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020478" w14:textId="571BD787" w:rsidR="006672B4" w:rsidRPr="00636E62" w:rsidRDefault="0028046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721E33" w14:textId="116B09E3" w:rsidR="006672B4" w:rsidRPr="00636E62" w:rsidRDefault="0028046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</w:tr>
      <w:tr w:rsidR="0039786E" w:rsidRPr="00636E62" w14:paraId="2924B3E2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7D1D" w14:textId="284344DF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Mazurski Ośrodek Doskonalenia Nauczycieli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439DC5" w14:textId="69681AA1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087F69" w14:textId="59D278FD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0CA7C0" w14:textId="7A786E54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C4AF7" w14:textId="6287EBA8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17</w:t>
            </w:r>
          </w:p>
        </w:tc>
      </w:tr>
      <w:tr w:rsidR="0039786E" w:rsidRPr="00636E62" w14:paraId="50548D82" w14:textId="77777777" w:rsidTr="006D4DA9">
        <w:trPr>
          <w:trHeight w:val="3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A9E4" w14:textId="32275480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Centrum Kształcenia Zawodowego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233990" w14:textId="4DC5DBC9" w:rsidR="006672B4" w:rsidRPr="00636E62" w:rsidRDefault="00FA00F3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6429D3" w14:textId="1A0A89E7" w:rsidR="006672B4" w:rsidRPr="00636E62" w:rsidRDefault="00893CC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A542F7" w14:textId="7A0D5B83" w:rsidR="006672B4" w:rsidRPr="00636E62" w:rsidRDefault="00FA00F3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6EA3B" w14:textId="322433B9" w:rsidR="006672B4" w:rsidRPr="00636E62" w:rsidRDefault="00893CC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</w:tr>
      <w:tr w:rsidR="0039786E" w:rsidRPr="00636E62" w14:paraId="70451C3C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9748" w14:textId="4A142D21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nr 5 im. Karola Brzostowskiego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4983F0" w14:textId="3F61374E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5785C6" w14:textId="0F938EEB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B3D2DF" w14:textId="2ADE9035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AD9BF8" w14:textId="70F1B7D6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49</w:t>
            </w:r>
          </w:p>
        </w:tc>
      </w:tr>
      <w:tr w:rsidR="0039786E" w:rsidRPr="00636E62" w14:paraId="06F960D6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0AE8" w14:textId="3B84D45C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Powiatowe Centrum Pomocy Psychologiczno-Pedagogicznej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042958" w14:textId="21D6E8C9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B2DE3F" w14:textId="4CAD3279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050975" w14:textId="2B76226D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487690" w14:textId="7C5338F6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</w:tc>
      </w:tr>
      <w:tr w:rsidR="0039786E" w:rsidRPr="00636E62" w14:paraId="1A49E462" w14:textId="77777777" w:rsidTr="006D4DA9">
        <w:trPr>
          <w:trHeight w:val="329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04A226" w14:textId="45A4F5F9" w:rsidR="006672B4" w:rsidRPr="00E70FAF" w:rsidRDefault="00901450" w:rsidP="0047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F5A853" w14:textId="30EA379E" w:rsidR="006672B4" w:rsidRPr="00DA2E13" w:rsidRDefault="00FA00F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5475D62" w14:textId="3D8C3F5A" w:rsidR="006672B4" w:rsidRPr="00DA2E13" w:rsidRDefault="00DA2E1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DA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4</w:t>
            </w:r>
            <w:r w:rsidR="00F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DD63B4A" w14:textId="3A64D676" w:rsidR="006672B4" w:rsidRPr="00DA2E13" w:rsidRDefault="00DA2E1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DA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9</w:t>
            </w:r>
            <w:r w:rsidR="00F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EAD52AF" w14:textId="7093F6B4" w:rsidR="006672B4" w:rsidRPr="00DA2E13" w:rsidRDefault="00DA2E1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DA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34</w:t>
            </w:r>
            <w:r w:rsidR="00F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5</w:t>
            </w:r>
          </w:p>
        </w:tc>
      </w:tr>
    </w:tbl>
    <w:p w14:paraId="3FBD82D7" w14:textId="77777777" w:rsidR="00E70FAF" w:rsidRDefault="00E70FAF" w:rsidP="00E70FA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5F51EEE" w14:textId="5213251B" w:rsidR="006672B4" w:rsidRPr="006609C0" w:rsidRDefault="006609C0" w:rsidP="002C6FE9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2. </w:t>
      </w:r>
      <w:bookmarkStart w:id="26" w:name="_Toc179888907"/>
      <w:r w:rsidR="006672B4"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t>Pracownicy niepedagogiczni</w:t>
      </w:r>
      <w:bookmarkEnd w:id="26"/>
    </w:p>
    <w:p w14:paraId="0727A0EC" w14:textId="3821BE17" w:rsidR="00B63196" w:rsidRPr="00636E62" w:rsidRDefault="006672B4" w:rsidP="00E70FA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Łączna liczba etatów pracowników niepedagogicznych </w:t>
      </w:r>
      <w:r w:rsidR="00936D07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(administracja</w:t>
      </w:r>
      <w:r w:rsidR="00B94EE6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, </w:t>
      </w:r>
      <w:r w:rsidR="00936D07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obsługa</w:t>
      </w:r>
      <w:r w:rsidR="00B94EE6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i pomoc nauczyciela</w:t>
      </w:r>
      <w:r w:rsidR="00936D07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)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we wszystkich szkołach i placówkach oświatowych prowadzonych przez Powiat Ełcki wyni</w:t>
      </w:r>
      <w:r w:rsidR="00910909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osła</w:t>
      </w:r>
      <w:r w:rsidR="0083181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7F45C5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180.</w:t>
      </w:r>
    </w:p>
    <w:p w14:paraId="7BAB67C1" w14:textId="77777777" w:rsidR="000750CD" w:rsidRPr="00636E62" w:rsidRDefault="000750CD" w:rsidP="00B36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78A1670" w14:textId="6A1E42E0" w:rsidR="006672B4" w:rsidRPr="006609C0" w:rsidRDefault="006609C0" w:rsidP="002C6FE9">
      <w:pPr>
        <w:pStyle w:val="Nagwek2"/>
        <w:rPr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3. </w:t>
      </w:r>
      <w:bookmarkStart w:id="27" w:name="_Toc179888908"/>
      <w:r w:rsidR="006672B4"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t>Nagrody Starosty Ełckiego</w:t>
      </w:r>
      <w:bookmarkEnd w:id="27"/>
    </w:p>
    <w:p w14:paraId="778B95F5" w14:textId="726F4FB7" w:rsidR="006672B4" w:rsidRPr="00636E62" w:rsidRDefault="006672B4" w:rsidP="00E70F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Starosta Ełcki przyznał w roku 20</w:t>
      </w:r>
      <w:r w:rsidR="000C223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</w:t>
      </w:r>
      <w:r w:rsidR="007521F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</w:t>
      </w:r>
      <w:r w:rsidR="005A279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28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nagród na łączną kwotę </w:t>
      </w:r>
      <w:r w:rsidR="005A279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115 600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zł według poniższej tabeli: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2351"/>
        <w:gridCol w:w="2447"/>
      </w:tblGrid>
      <w:tr w:rsidR="001E53CA" w:rsidRPr="00636E62" w14:paraId="2AF878C7" w14:textId="77777777" w:rsidTr="006823E0">
        <w:trPr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04DEF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zespołu /placówki oświatowej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E9EF5C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Ilość nagrodzonych nauczycieli/dyrektor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90898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Kwota przeznaczona na nagrody</w:t>
            </w:r>
          </w:p>
        </w:tc>
      </w:tr>
      <w:tr w:rsidR="001E53CA" w:rsidRPr="00636E62" w14:paraId="2425CFFE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2C6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 nr 1 im. Jędrzeja Śniadeckiego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706" w14:textId="4A458C12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063B" w14:textId="3C21BB3B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21 100</w:t>
            </w:r>
          </w:p>
        </w:tc>
      </w:tr>
      <w:tr w:rsidR="001E53CA" w:rsidRPr="00636E62" w14:paraId="6DECA8A1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7FC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nr 2 im. Krzysztofa Kamila Baczyńskiego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634A" w14:textId="0B785B10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CDB" w14:textId="083B0E94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253A2BF0" w14:textId="77777777" w:rsidTr="006672B4">
        <w:trPr>
          <w:trHeight w:val="87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180F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nr 5 im. Karola Brzostowskiego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CC2" w14:textId="691B6A79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38FD" w14:textId="172AE9CC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55A4EE26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4A7D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nr 6 im. Macieja Rataja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6F01" w14:textId="1CCF22A8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7226" w14:textId="03E53E8C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53221C81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98C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Zespół Szkół Mechaniczno-Elektrycznych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F5C" w14:textId="08437E05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B8C" w14:textId="2893B564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9 400</w:t>
            </w:r>
          </w:p>
        </w:tc>
      </w:tr>
      <w:tr w:rsidR="001E53CA" w:rsidRPr="00636E62" w14:paraId="571FB569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681D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 Liceum Ogólnokształcące im. Stefana Żeromskiego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05EA" w14:textId="7249D2AE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2A2" w14:textId="345E6C9C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7 800</w:t>
            </w:r>
          </w:p>
        </w:tc>
      </w:tr>
      <w:tr w:rsidR="001E53CA" w:rsidRPr="00636E62" w14:paraId="30C6C755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EB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Specjalny Ośrodek Szkolno – Wychowawczy </w:t>
            </w:r>
          </w:p>
          <w:p w14:paraId="0F60E5E7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7F8D" w14:textId="3C6BB7CD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346" w14:textId="50AC14E4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72E29E71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7F1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Powiatowe Centrum Pomocy Psychologiczno – Pedagogicznej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E01" w14:textId="46D495B6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3F5" w14:textId="1A91FF3A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3 900</w:t>
            </w:r>
          </w:p>
        </w:tc>
      </w:tr>
      <w:tr w:rsidR="001E53CA" w:rsidRPr="00636E62" w14:paraId="71B065B6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36FB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Bursa Szkolna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249C" w14:textId="058978B3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E06" w14:textId="20A00C01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9 400</w:t>
            </w:r>
          </w:p>
        </w:tc>
      </w:tr>
      <w:tr w:rsidR="001E53CA" w:rsidRPr="00636E62" w14:paraId="1EE50000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8F0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Mazurski Ośrodek Doskonalenia Nauczycieli</w:t>
            </w:r>
          </w:p>
          <w:p w14:paraId="4A06EF5E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B20" w14:textId="04AB232B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632A" w14:textId="1D410CF1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9 400</w:t>
            </w:r>
          </w:p>
        </w:tc>
      </w:tr>
      <w:tr w:rsidR="001E53CA" w:rsidRPr="00636E62" w14:paraId="58E9E104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D40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Międzyszkolny Ośrodek Sportowy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0002" w14:textId="3186C020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1029" w14:textId="330463DA" w:rsidR="006672B4" w:rsidRPr="00636E62" w:rsidRDefault="001E53CA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  <w:r w:rsidR="00D01035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900</w:t>
            </w:r>
          </w:p>
        </w:tc>
      </w:tr>
      <w:tr w:rsidR="001E53CA" w:rsidRPr="00636E62" w14:paraId="737D506B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47E" w14:textId="0DACA590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Centrum Kształcenia 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br/>
              <w:t>Zawodowego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77AD" w14:textId="64C4581A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00A4" w14:textId="5024321A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3 900</w:t>
            </w:r>
          </w:p>
        </w:tc>
      </w:tr>
      <w:tr w:rsidR="001E53CA" w:rsidRPr="00636E62" w14:paraId="34C18625" w14:textId="77777777" w:rsidTr="00E70FAF">
        <w:trPr>
          <w:trHeight w:val="359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30598" w14:textId="4ECB3224" w:rsidR="006672B4" w:rsidRPr="00E70FAF" w:rsidRDefault="00901450" w:rsidP="00E70FA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A6147" w14:textId="0B466E1D" w:rsidR="006672B4" w:rsidRPr="00E70FAF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29817" w14:textId="0571502C" w:rsidR="006672B4" w:rsidRPr="00E70FAF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115 600</w:t>
            </w:r>
          </w:p>
        </w:tc>
      </w:tr>
    </w:tbl>
    <w:p w14:paraId="0C84EEA9" w14:textId="2A23BA29" w:rsidR="005C3ADB" w:rsidRDefault="005C3ADB" w:rsidP="00E70FA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96CCC5D" w14:textId="77777777" w:rsidR="005C3ADB" w:rsidRDefault="005C3ADB" w:rsidP="00E70FA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E21ABCA" w14:textId="77777777" w:rsidR="005C3ADB" w:rsidRDefault="005C3ADB" w:rsidP="00587D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FB8E449" w14:textId="77777777" w:rsidR="005C3ADB" w:rsidRDefault="005C3ADB" w:rsidP="00587D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F1782A6" w14:textId="5FAA87F7" w:rsidR="005C3ADB" w:rsidRPr="006609C0" w:rsidRDefault="005C3ADB" w:rsidP="002C6FE9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8" w:name="_Toc179888909"/>
      <w:r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4. Doskonalenie zawodowe nauczycieli</w:t>
      </w:r>
      <w:bookmarkEnd w:id="28"/>
    </w:p>
    <w:p w14:paraId="1D85A65A" w14:textId="08B91BEE" w:rsidR="003F7CC1" w:rsidRPr="00A45378" w:rsidRDefault="006672B4" w:rsidP="00A45378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 Powiatu Ełckiego </w:t>
      </w:r>
      <w:r w:rsidR="00936D07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wyodrębnionych w budżecie Powiatu Ełckiego na 202</w:t>
      </w:r>
      <w:r w:rsidR="00842C24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="00587D6C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środków na dofinansowanie doskonalenia zawodowego nauczycieli wydzielono środki </w:t>
      </w:r>
      <w:r w:rsidR="008C5FA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kwocie </w:t>
      </w:r>
      <w:r w:rsidR="00F348C4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315 937</w:t>
      </w:r>
      <w:r w:rsidR="00D51B19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 w:rsidR="00F43B94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587D6C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Środki finansowe, zostały przekazane do szkół/placówek oświatowych na podstawie planu doskonalenia </w:t>
      </w:r>
      <w:r w:rsidR="005C3ADB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nauczycieli, które zostały opracowane na podstawie przeprowadzonej diagnozy potrzeb nauczycieli w jednostkach oświatowych</w:t>
      </w:r>
      <w:r w:rsidR="00610D2B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tj.</w:t>
      </w:r>
      <w:r w:rsidR="004238AC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7B1182CA" w14:textId="40712179" w:rsidR="004238AC" w:rsidRDefault="004238AC" w:rsidP="004238A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studia podyplomowe z zakresu kształcenia zawodowe</w:t>
      </w:r>
      <w:r w:rsidR="00610D2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przedmiotów ogólnych;</w:t>
      </w:r>
    </w:p>
    <w:p w14:paraId="69E22EB4" w14:textId="54B2AD43" w:rsidR="004238AC" w:rsidRDefault="00610D2B" w:rsidP="004238A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>studia licencjackie, magisterskie z zakresu psychologii, socjoterapii, nauk pedagogiczno- społecznych;</w:t>
      </w:r>
    </w:p>
    <w:p w14:paraId="30357D32" w14:textId="54214FB8" w:rsidR="004238AC" w:rsidRDefault="00610D2B" w:rsidP="004238A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>różno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rodne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form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doskonalenia zawodowego nauczycieli (kursy doskonalące, seminaria, webinarium, konferencje).</w:t>
      </w:r>
    </w:p>
    <w:p w14:paraId="6925B62B" w14:textId="34EA7D30" w:rsidR="004238AC" w:rsidRPr="00A45378" w:rsidRDefault="004238AC" w:rsidP="00A45378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W ramach szerokorozumianej współpracy i koordynacji</w:t>
      </w:r>
      <w:r w:rsidR="00A4537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kadrą zarządzająca jednos</w:t>
      </w:r>
      <w:r w:rsidR="00610D2B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tkami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4537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oświatow</w:t>
      </w:r>
      <w:r w:rsidR="00610D2B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ymi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4537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Naczelnik Wydziały Edukacji Starostwa Powiatowego w Ełku organizuje cykliczne, systematyczne narady tematyczne z dyrektorami jednostek oświat</w:t>
      </w:r>
      <w:r w:rsidR="00D501C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owych</w:t>
      </w:r>
      <w:r w:rsidR="00A45378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</w:p>
    <w:p w14:paraId="2AC80F1E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AE42EE9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E8649F5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274B82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C1593D3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18DBBF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89130BF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D2AD7E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DDBB2E5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D7885B6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0FD548E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FBECA81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617DA4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17B3B42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D374F60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95B4720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ECE93F2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6412745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48D5883" w14:textId="24C5E078" w:rsidR="006672B4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9" w:name="_Toc179888910"/>
      <w:r w:rsidRPr="006609C0">
        <w:rPr>
          <w:rFonts w:ascii="Times New Roman" w:hAnsi="Times New Roman" w:cs="Times New Roman"/>
          <w:sz w:val="28"/>
          <w:szCs w:val="28"/>
        </w:rPr>
        <w:lastRenderedPageBreak/>
        <w:t>IV. WSPARCIE FINANSOWE JEDNOSTEK OŚWIATOWYCH</w:t>
      </w:r>
      <w:bookmarkEnd w:id="29"/>
    </w:p>
    <w:p w14:paraId="56BCFA8D" w14:textId="019E80A9" w:rsidR="009D1798" w:rsidRPr="00636E62" w:rsidRDefault="006672B4" w:rsidP="00A453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 roku szkolnym </w:t>
      </w:r>
      <w:r w:rsidR="00315D0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202</w:t>
      </w:r>
      <w:r w:rsidR="00D92E5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3</w:t>
      </w:r>
      <w:r w:rsidR="00315D0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/202</w:t>
      </w:r>
      <w:r w:rsidR="00D92E5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4</w:t>
      </w: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decyzją Zarządu Powiatu Ełckiego </w:t>
      </w:r>
      <w:r w:rsidR="009D1798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Stypendium im. Jana Pawła II przyznano:</w:t>
      </w:r>
    </w:p>
    <w:p w14:paraId="7E263EEE" w14:textId="30B85A26" w:rsidR="009D1798" w:rsidRPr="00636E62" w:rsidRDefault="009D1798" w:rsidP="00D92E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- 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I semestrze – 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184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uczniom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po 1</w:t>
      </w:r>
      <w:r w:rsidR="009D717A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zł miesięcznie, </w:t>
      </w:r>
    </w:p>
    <w:p w14:paraId="5A9DF782" w14:textId="7C3A98F5" w:rsidR="009D1798" w:rsidRPr="00636E62" w:rsidRDefault="009D1798" w:rsidP="00D92E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- 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II semestrze 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–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71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osobom po 1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0 zł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miesięcznie.</w:t>
      </w:r>
    </w:p>
    <w:p w14:paraId="338FDAA8" w14:textId="30C42816" w:rsidR="00A45378" w:rsidRDefault="006672B4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Łącznie wydatkowano kwotę 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213 000</w:t>
      </w:r>
      <w:r w:rsidR="009D717A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zł.</w:t>
      </w:r>
    </w:p>
    <w:p w14:paraId="49A62F74" w14:textId="242A2821" w:rsidR="00A45378" w:rsidRDefault="00A45378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ab/>
        <w:t>Zgodnie z wytycznymi założeniami Polityki Oświatowej Samorządu Terytorialnego Powiatu Ełckiego jednostki oświatowe otrzymywały w ramach wsparcia finansowego środki na pokrycie zadań/działań zapisanych w programie „POST”.</w:t>
      </w:r>
    </w:p>
    <w:p w14:paraId="61413EC3" w14:textId="77777777" w:rsidR="00A45378" w:rsidRDefault="00A45378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89A5E84" w14:textId="77777777" w:rsidR="00E70FAF" w:rsidRDefault="00E70FAF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1B19D55" w14:textId="77777777" w:rsidR="00E70FAF" w:rsidRDefault="00E70FAF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DDBE80A" w14:textId="77777777" w:rsidR="00E70FAF" w:rsidRDefault="00E70FAF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BCB81A9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59DDF37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7F9BCF0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3E0EE26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B68300E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C1A9DFB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1BBF04B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4A63565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CDB71C1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4DC1D41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519EC05" w14:textId="77777777" w:rsidR="00AF69F9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AB972D8" w14:textId="77777777" w:rsidR="00AF69F9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24F46B1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0B19694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BF492E4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A245F85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54F7F7F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43CCECB" w14:textId="77777777" w:rsidR="00AF69F9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E610132" w14:textId="77777777" w:rsidR="00AF69F9" w:rsidRPr="00636E62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A2D1C00" w14:textId="77777777" w:rsidR="006672B4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30" w:name="_Toc179888911"/>
      <w:bookmarkStart w:id="31" w:name="_Hlk19518859"/>
      <w:r w:rsidRPr="006609C0">
        <w:rPr>
          <w:rFonts w:ascii="Times New Roman" w:hAnsi="Times New Roman" w:cs="Times New Roman"/>
          <w:sz w:val="28"/>
          <w:szCs w:val="28"/>
        </w:rPr>
        <w:lastRenderedPageBreak/>
        <w:t>V. INWESTYCJE</w:t>
      </w:r>
      <w:bookmarkEnd w:id="30"/>
    </w:p>
    <w:bookmarkEnd w:id="31"/>
    <w:p w14:paraId="7FD2F29A" w14:textId="57E7DA5B" w:rsidR="006672B4" w:rsidRPr="00636E62" w:rsidRDefault="006672B4" w:rsidP="006609C0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>Środki pozyskane w ramach inwestycji w poszczególnych szkołach i placówkach</w:t>
      </w:r>
      <w:bookmarkStart w:id="32" w:name="_Hlk19518261"/>
      <w:r w:rsidR="006609C0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tbl>
      <w:tblPr>
        <w:tblpPr w:leftFromText="141" w:rightFromText="141" w:vertAnchor="text" w:horzAnchor="margin" w:tblpXSpec="center" w:tblpY="19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418"/>
        <w:gridCol w:w="1842"/>
        <w:gridCol w:w="2127"/>
        <w:gridCol w:w="1842"/>
      </w:tblGrid>
      <w:tr w:rsidR="00430877" w:rsidRPr="00636E62" w14:paraId="145EB650" w14:textId="77777777" w:rsidTr="00C676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645DFE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bookmarkStart w:id="33" w:name="_Hlk84418374"/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76D9FF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Nazwa inwestycji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960E3D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Termin realizacji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AD04B8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Wartość projektu zrealizowana lub w trakcie realizacji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9AB00D" w14:textId="5CEDEC2A" w:rsidR="00430877" w:rsidRPr="00636E62" w:rsidRDefault="00C6763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Ź</w:t>
            </w:r>
            <w:r w:rsidR="00430877"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ródło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368F1A" w14:textId="77777777" w:rsidR="00C67637" w:rsidRDefault="00C6763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  <w:p w14:paraId="37FB694B" w14:textId="77777777" w:rsidR="00C67637" w:rsidRDefault="00C6763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  <w:p w14:paraId="7960DF2D" w14:textId="311CC69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Stan realizacji</w:t>
            </w:r>
          </w:p>
        </w:tc>
      </w:tr>
      <w:tr w:rsidR="00430877" w:rsidRPr="00636E62" w14:paraId="52D4A4A2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BED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A92" w14:textId="77777777" w:rsidR="00255E6D" w:rsidRDefault="00255E6D" w:rsidP="00661DB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E43BB9" w14:textId="04B94AFC" w:rsidR="00255E6D" w:rsidRPr="00636E62" w:rsidRDefault="00255E6D" w:rsidP="00661D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 xml:space="preserve">Rozbudowa Specjalnego Ośrodka Szkolno – Wychowawczego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  <w:p w14:paraId="205B5DF5" w14:textId="4CE19BE2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5F2" w14:textId="608B01C1" w:rsidR="00430877" w:rsidRPr="00636E62" w:rsidRDefault="00255E6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BDE" w14:textId="32DD1DA3" w:rsidR="00430877" w:rsidRPr="00636E62" w:rsidRDefault="00255E6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12 325 000,00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D4D" w14:textId="16FD2CEB" w:rsidR="00430877" w:rsidRPr="00636E62" w:rsidRDefault="00255E6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Rządowego Funduszu Polski Ład: Program Inwestycji Strategicznych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204" w14:textId="59A77E48" w:rsidR="00430877" w:rsidRPr="00636E62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</w:t>
            </w:r>
            <w:r w:rsidR="00255E6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akończono</w:t>
            </w:r>
          </w:p>
        </w:tc>
      </w:tr>
      <w:tr w:rsidR="00430877" w:rsidRPr="00636E62" w14:paraId="14B1D5EA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B3F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0F8" w14:textId="77777777" w:rsidR="00C67637" w:rsidRPr="00C6763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Europejskie Staże Zawodowe</w:t>
            </w:r>
          </w:p>
          <w:p w14:paraId="5FCDF50B" w14:textId="702CB10B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Mechaniczno-Elektrycznych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9EF" w14:textId="7776CCD9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817" w14:textId="2F8556C3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283 498,78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B0ED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6776353C" w14:textId="56A26EEF" w:rsidR="0043087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Program „Fundusze europejskie dla rozwoju społecznego 2021-2027” współfinansowany z Europejskiego Funduszu Społecznego Plus</w:t>
            </w:r>
          </w:p>
          <w:p w14:paraId="5AD44458" w14:textId="57D29871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394" w14:textId="7D2F3EE8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7BE55414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40FC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842" w14:textId="2CF205F3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Staże Zawodowe w Europie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Zespół Szkół Mechaniczno-Elektrycznych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51B" w14:textId="51D6BCF9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170" w14:textId="634ED621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351 905,65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69F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415E384B" w14:textId="3A3E2F5E" w:rsidR="0043087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Program „Fundusze europejskie dla rozwoju społecznego 2021-2027” współfinansowany z Europejskiego Funduszu Społecznego Plus</w:t>
            </w:r>
          </w:p>
          <w:p w14:paraId="7F848D6D" w14:textId="63E78DA5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357" w14:textId="6A293B93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40FF1404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B4D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280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6B7B0625" w14:textId="77777777" w:rsidR="0043087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Zawodowe kompetencje przyszłości Zespół Szkół nr 1 im. Jędrzeja Śniadeckiego w Ełku</w:t>
            </w:r>
          </w:p>
          <w:p w14:paraId="10A21284" w14:textId="3D8661B6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07C1" w14:textId="52630D25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9D7" w14:textId="77777777" w:rsidR="00661DBD" w:rsidRP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262 938,15  zł</w:t>
            </w:r>
          </w:p>
          <w:p w14:paraId="6D0F3A9F" w14:textId="1A5B3010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8D9" w14:textId="374F8C83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Program Erasmus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D0A" w14:textId="3BCC32C4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49FE1436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DD0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072C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61786EA2" w14:textId="77777777" w:rsidR="00430877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Akredytacja – staże zagraniczne III Zespół Szkół nr 5 im. Karola Brzostowskiego w Ełku</w:t>
            </w:r>
          </w:p>
          <w:p w14:paraId="35119EAB" w14:textId="69A7A363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D241" w14:textId="7AF701F3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2ED" w14:textId="77777777" w:rsidR="00661DBD" w:rsidRP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113 879, 00 zł</w:t>
            </w:r>
          </w:p>
          <w:p w14:paraId="3A8EA9B5" w14:textId="00FEDA55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109" w14:textId="4C0A95EB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Program Erasmus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416" w14:textId="147649EF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10DF7161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91F9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B62" w14:textId="77777777" w:rsidR="00661DBD" w:rsidRDefault="00661DBD" w:rsidP="00661D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7BBC0E48" w14:textId="77777777" w:rsidR="00430877" w:rsidRDefault="00661DBD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 Ełku do Hiszpanii Zespół Szkół nr 6 im. Macieja Rataja w Ełku</w:t>
            </w:r>
          </w:p>
          <w:p w14:paraId="19B71E66" w14:textId="6A0406A3" w:rsidR="00661DBD" w:rsidRPr="00636E62" w:rsidRDefault="00661DBD" w:rsidP="00661D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D96" w14:textId="18DD88EA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3E4" w14:textId="77777777" w:rsidR="00661DBD" w:rsidRP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336 305,00 zł</w:t>
            </w:r>
          </w:p>
          <w:p w14:paraId="5EE2959D" w14:textId="4265E018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84DF" w14:textId="5952CAFD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Fundusze Europejskie dla Rozwoju Społecznego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AE0" w14:textId="3C0C6BEA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BB23AB" w:rsidRPr="00636E62" w14:paraId="4A061D77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BF0" w14:textId="77777777" w:rsidR="00BB23AB" w:rsidRPr="00636E62" w:rsidRDefault="00BB23AB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150" w14:textId="77777777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28CD4BDC" w14:textId="77777777" w:rsidR="00BB23AB" w:rsidRDefault="00BB23AB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Utworzenie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              </w:t>
            </w: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wsparcie Branżowego Centrum Umiejętności przemysłu jachtowego </w:t>
            </w:r>
          </w:p>
          <w:p w14:paraId="282E22C3" w14:textId="616AAF08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DF6" w14:textId="698F84AF" w:rsidR="00BB23AB" w:rsidRPr="00661DBD" w:rsidRDefault="00BB23AB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2024-2026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5E8" w14:textId="3A7D39D8" w:rsidR="00BB23AB" w:rsidRPr="00661DBD" w:rsidRDefault="00BB23AB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12 915 000,00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052" w14:textId="2C9D2073" w:rsidR="00BB23AB" w:rsidRPr="00661DBD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Krajowy Plan Odbudowy i Zwiększania Odporności (KPO)</w:t>
            </w:r>
            <w:r w:rsidR="00BB23AB" w:rsidRPr="00BB2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7DE" w14:textId="58A769E8" w:rsidR="00BB23AB" w:rsidRPr="00C67637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6C45F2" w:rsidRPr="00636E62" w14:paraId="1F6CD40C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859" w14:textId="77777777" w:rsidR="006C45F2" w:rsidRPr="00636E62" w:rsidRDefault="006C45F2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F1" w14:textId="77777777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5BDA1718" w14:textId="58B4D69F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Budowa kortów tenisowych wraz zadaszeniem przy Zespole Szkół nr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w Ełku </w:t>
            </w:r>
          </w:p>
          <w:p w14:paraId="1E2EC7F4" w14:textId="66E3ED2B" w:rsidR="006C45F2" w:rsidRPr="00BB23AB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945" w14:textId="412F38AA" w:rsidR="006C45F2" w:rsidRPr="00BB23AB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2024 –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671" w14:textId="4E0A7518" w:rsidR="006C45F2" w:rsidRPr="00BB23AB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4 840 000,00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D44" w14:textId="1AB2E793" w:rsidR="006C45F2" w:rsidRPr="006C45F2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Rządowy Fundusz Polski Ład: Program Inwestycji Strategicznych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DF4" w14:textId="2E2E68AE" w:rsidR="006C45F2" w:rsidRPr="00C67637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bookmarkEnd w:id="33"/>
    </w:tbl>
    <w:p w14:paraId="5AB1F36E" w14:textId="77777777" w:rsidR="006672B4" w:rsidRPr="00636E62" w:rsidRDefault="006672B4" w:rsidP="0066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A8F8AAA" w14:textId="77777777" w:rsidR="00E70FAF" w:rsidRDefault="00E70FAF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313F4888" w14:textId="77777777" w:rsidR="00E70FAF" w:rsidRDefault="00E70FAF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B7494D6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575DBDFE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5E4B903A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6A8FA6DF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6CB617FE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1E5712E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AC50F12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3D73045A" w14:textId="4529AA2C" w:rsidR="006672B4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34" w:name="_Toc179888912"/>
      <w:r w:rsidRPr="006609C0">
        <w:rPr>
          <w:rFonts w:ascii="Times New Roman" w:hAnsi="Times New Roman" w:cs="Times New Roman"/>
          <w:sz w:val="28"/>
          <w:szCs w:val="28"/>
        </w:rPr>
        <w:lastRenderedPageBreak/>
        <w:t>VI. FINANSOWANIE JEDNOSTEK OŚWIATOWYCH</w:t>
      </w:r>
      <w:bookmarkEnd w:id="34"/>
      <w:r w:rsidRPr="00660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22138" w14:textId="77777777" w:rsidR="00350B7C" w:rsidRPr="00636E62" w:rsidRDefault="006672B4" w:rsidP="006609C0">
      <w:pPr>
        <w:numPr>
          <w:ilvl w:val="0"/>
          <w:numId w:val="14"/>
        </w:num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Finansowanie szkół/placówek</w:t>
      </w:r>
    </w:p>
    <w:p w14:paraId="15BE95C3" w14:textId="396A8F1A" w:rsidR="006672B4" w:rsidRPr="00636E62" w:rsidRDefault="006672B4" w:rsidP="00E70FAF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Podstawowym założeniem systemu finansowania oświaty jest przestrzeganie konstytucyjnej zasady nieodpłatnej dostępności dzieci i młodzieży do lat 18 do wszystkich publicznych szkół podstawowych, gimnazjalnych i ponadgimnazjalnych. Finansowanie oświaty jest zadaniem własnym samorządów terytorialnych i odbywa się z ich dochodów, wśród których najważniejszą rolę odgrywa część oświatowa subwencji ogólnej.</w:t>
      </w:r>
    </w:p>
    <w:p w14:paraId="6BB423D0" w14:textId="4DC4646B" w:rsidR="000750CD" w:rsidRPr="00636E62" w:rsidRDefault="006672B4" w:rsidP="006609C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Finansowanie szkół/placówek oświatowych niepublicznych o uprawnieniach szkół publicznych oraz prowadzonych przez Powiat Ełcki</w:t>
      </w:r>
    </w:p>
    <w:p w14:paraId="4D2CA112" w14:textId="58473960" w:rsidR="00E70FAF" w:rsidRPr="00E70FAF" w:rsidRDefault="006672B4" w:rsidP="006609C0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powiecie ełckim prowadzą swoją działalność edukacyjną i kursową jednostki niepubliczne, których organem prowadzącym są: </w:t>
      </w:r>
      <w:r w:rsidR="00C3002D" w:rsidRPr="00636E6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Wschodnioeuropejska Akademia Nauk Stosowanych w Białymstoku</w:t>
      </w:r>
      <w:r w:rsidRPr="00636E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3002D" w:rsidRPr="00636E62">
        <w:rPr>
          <w:rFonts w:ascii="Times New Roman" w:hAnsi="Times New Roman" w:cs="Times New Roman"/>
          <w:sz w:val="24"/>
          <w:szCs w:val="24"/>
          <w:lang w:eastAsia="uk-UA"/>
        </w:rPr>
        <w:t>Liceum Ogólnokształcące dla Młodzieży Centrum Edukacji Mundurowej im. mjr Władysława Raginisa w Ełku,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Zakład Doskonalenia Zawodowego </w:t>
      </w:r>
      <w:r w:rsidR="007F45C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Białymstoku, Ełckie Forum Wspierania Samozatrudnionych Bezrobotnych, Liceum Ogólnokształcące dla Dorosłych – Ewa Wójcik, Tomasz Wójcik, </w:t>
      </w:r>
      <w:r w:rsidR="00922990"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Zespół Szkół „PASCAL”</w:t>
      </w:r>
      <w:r w:rsidR="00C3002D" w:rsidRPr="00636E62">
        <w:rPr>
          <w:rFonts w:ascii="Times New Roman" w:hAnsi="Times New Roman" w:cs="Times New Roman"/>
          <w:sz w:val="24"/>
          <w:szCs w:val="24"/>
        </w:rPr>
        <w:t xml:space="preserve"> Apprendi z o.o.</w:t>
      </w:r>
      <w:r w:rsidR="00922990"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Zgromadzenie Sióstr Benedyktynek Misjonarek - publiczne szkoły specjalne.</w:t>
      </w:r>
    </w:p>
    <w:p w14:paraId="5776F6D8" w14:textId="77777777" w:rsidR="006672B4" w:rsidRPr="00636E62" w:rsidRDefault="006672B4" w:rsidP="006609C0">
      <w:pPr>
        <w:numPr>
          <w:ilvl w:val="0"/>
          <w:numId w:val="14"/>
        </w:num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Finansowanie szkół/placówek oświatowych prowadzonych przez Powiat Ełcki.</w:t>
      </w:r>
    </w:p>
    <w:p w14:paraId="09E8AD64" w14:textId="12D19397" w:rsidR="006672B4" w:rsidRPr="00636E62" w:rsidRDefault="006672B4" w:rsidP="00350B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Powiat Ełcki na realizację zadań oświatowych otrzymuje z budżetu państwa w części oświatowej subwencji ogólnej środki, które naliczane są zgodnie z rozporządzeniem Ministra Edukacji Narodowej w sprawie sposobu podziału części oświatowej subwencji ogólnej dla jednostek samorządu terytorialnego (wydawane na każdy rok budżetowy). </w:t>
      </w:r>
    </w:p>
    <w:p w14:paraId="6AB57BE3" w14:textId="77777777" w:rsidR="001E25CB" w:rsidRPr="00636E62" w:rsidRDefault="001E25CB" w:rsidP="00DE41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80562C" w14:textId="77777777" w:rsidR="00636E62" w:rsidRDefault="00636E62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0B0227E9" w14:textId="19504DD8" w:rsidR="00065E73" w:rsidRDefault="00065E73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66854EFE" w14:textId="77777777" w:rsidR="00A45378" w:rsidRDefault="00A45378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492C3E5E" w14:textId="77777777" w:rsidR="007F45C5" w:rsidRDefault="007F45C5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17BB1092" w14:textId="77777777" w:rsidR="006609C0" w:rsidRDefault="006609C0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533499DE" w14:textId="77777777" w:rsidR="007F45C5" w:rsidRDefault="007F45C5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633BE5B0" w14:textId="77777777" w:rsidR="00065E73" w:rsidRDefault="00065E73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4AEF03D3" w14:textId="77777777" w:rsidR="00065E73" w:rsidRDefault="00065E73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5F4E56AB" w14:textId="14D85D4F" w:rsidR="008C534D" w:rsidRPr="00636E62" w:rsidRDefault="008C534D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lastRenderedPageBreak/>
        <w:t>Porównanie wartości części oświatowej subwencji ogólnej dla Powiatu Ełckiego i wydatków poniesionych w roku szkolnym 202</w:t>
      </w:r>
      <w:r w:rsidR="00350B7C"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t>3</w:t>
      </w:r>
      <w:r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t>/202</w:t>
      </w:r>
      <w:r w:rsidR="00350B7C"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t>4</w:t>
      </w:r>
    </w:p>
    <w:tbl>
      <w:tblPr>
        <w:tblW w:w="92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912"/>
        <w:gridCol w:w="1280"/>
        <w:gridCol w:w="1460"/>
      </w:tblGrid>
      <w:tr w:rsidR="00350B7C" w:rsidRPr="00636E62" w14:paraId="4A2D8ED7" w14:textId="77777777" w:rsidTr="00636E62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5BC0D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BE8C2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D307E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Szkoła/placówka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ADA3FB1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Subwencja (zł)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1CA550D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 bieżące (zł)</w:t>
            </w:r>
          </w:p>
        </w:tc>
      </w:tr>
      <w:tr w:rsidR="00350B7C" w:rsidRPr="00636E62" w14:paraId="1DBB49CD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402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A2C4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1 im. Jędrzeja Śniadeckiego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2494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10 466 563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007B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11 869 230</w:t>
            </w:r>
          </w:p>
        </w:tc>
      </w:tr>
      <w:tr w:rsidR="00350B7C" w:rsidRPr="00636E62" w14:paraId="0650211D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7A8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B061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2 im. Krzysztofa Kamila Baczyńskiego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27E2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8 061 748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D27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9 560 133</w:t>
            </w:r>
          </w:p>
        </w:tc>
      </w:tr>
      <w:tr w:rsidR="00350B7C" w:rsidRPr="00636E62" w14:paraId="71E05E03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A3E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AC05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5 im. Karola Brzostowskiego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FA15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9 526 980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CF4C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10 294 022</w:t>
            </w:r>
          </w:p>
        </w:tc>
      </w:tr>
      <w:tr w:rsidR="00350B7C" w:rsidRPr="00636E62" w14:paraId="2B9E387D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D43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D11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6 im. Macieja Rataja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33F7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8 360 905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6CD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12 239 267</w:t>
            </w:r>
          </w:p>
        </w:tc>
      </w:tr>
      <w:tr w:rsidR="00350B7C" w:rsidRPr="00636E62" w14:paraId="46EEBF25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D7A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B8C1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I Liceum Ogólnokształcące im. Stefana Żeromskiego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B2A3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6 095 862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C7B1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8 021 412</w:t>
            </w:r>
          </w:p>
        </w:tc>
      </w:tr>
      <w:tr w:rsidR="00350B7C" w:rsidRPr="00636E62" w14:paraId="471E9D5A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338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F0F3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5971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7 138 422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229C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6 801 801</w:t>
            </w:r>
          </w:p>
        </w:tc>
      </w:tr>
      <w:tr w:rsidR="00350B7C" w:rsidRPr="00636E62" w14:paraId="2B31C701" w14:textId="77777777" w:rsidTr="00636E62">
        <w:trPr>
          <w:trHeight w:val="4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7FF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ADD3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Specjalny Ośrodek Szkolno-Wychowawczy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7229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10 607 760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6823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14 650 275</w:t>
            </w:r>
          </w:p>
        </w:tc>
      </w:tr>
      <w:tr w:rsidR="00350B7C" w:rsidRPr="00636E62" w14:paraId="39C0E151" w14:textId="77777777" w:rsidTr="00636E62">
        <w:trPr>
          <w:trHeight w:val="4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55C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A5A5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Centrum Kształcenia Zawodowego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B93A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760 340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E3E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4 512 188</w:t>
            </w:r>
          </w:p>
        </w:tc>
      </w:tr>
      <w:tr w:rsidR="00350B7C" w:rsidRPr="00636E62" w14:paraId="4EA4A30B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AB34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CE5F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Bursa Szkolna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DC3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5 004 211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062D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7 065 643</w:t>
            </w:r>
          </w:p>
        </w:tc>
      </w:tr>
      <w:tr w:rsidR="00350B7C" w:rsidRPr="00636E62" w14:paraId="6EBA3352" w14:textId="77777777" w:rsidTr="00636E62">
        <w:trPr>
          <w:trHeight w:val="32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DC4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99D8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Powiatowe Centrum Pomocy Psychologiczno-Pedagogicznej w Ełku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BAB71" w14:textId="77777777" w:rsidR="00350B7C" w:rsidRPr="00636E62" w:rsidRDefault="00350B7C" w:rsidP="00311751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79197673"/>
            <w:bookmarkStart w:id="36" w:name="_Toc179888913"/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4 512 851</w:t>
            </w:r>
            <w:bookmarkEnd w:id="35"/>
            <w:bookmarkEnd w:id="36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BD4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5 744 376</w:t>
            </w:r>
          </w:p>
        </w:tc>
      </w:tr>
      <w:tr w:rsidR="00350B7C" w:rsidRPr="00636E62" w14:paraId="75FB0B29" w14:textId="77777777" w:rsidTr="00636E62">
        <w:trPr>
          <w:trHeight w:val="38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2C9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6EEB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Międzyszkolny Ośrodek Sportowy w Ełku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79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8F3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1 878 192</w:t>
            </w:r>
          </w:p>
        </w:tc>
      </w:tr>
      <w:tr w:rsidR="00350B7C" w:rsidRPr="00636E62" w14:paraId="735F5BF4" w14:textId="77777777" w:rsidTr="00636E62">
        <w:trPr>
          <w:trHeight w:val="6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254C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A2C2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Mazurski Ośrodek Doskonalenia Nauczycieli w Ełku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7A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55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1 755 794</w:t>
            </w:r>
          </w:p>
        </w:tc>
      </w:tr>
    </w:tbl>
    <w:p w14:paraId="46525E6F" w14:textId="772F5581" w:rsidR="00350B7C" w:rsidRPr="007F45C5" w:rsidRDefault="00350B7C" w:rsidP="00350B7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BA116C8" w14:textId="23FFA939" w:rsidR="00636E62" w:rsidRPr="007F45C5" w:rsidRDefault="00636E62" w:rsidP="007F45C5">
      <w:pPr>
        <w:spacing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  <w:r w:rsidRPr="00636E62"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  <w:t xml:space="preserve">  </w:t>
      </w:r>
      <w:r w:rsidR="00BB23AB" w:rsidRPr="00636E6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8054429" wp14:editId="34D05C66">
            <wp:extent cx="5892800" cy="3076990"/>
            <wp:effectExtent l="0" t="0" r="12700" b="0"/>
            <wp:docPr id="1682823373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733471" w14:textId="39A8CBD9" w:rsidR="00636E62" w:rsidRPr="00636E62" w:rsidRDefault="00636E62" w:rsidP="00636E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62">
        <w:rPr>
          <w:rFonts w:ascii="Times New Roman" w:hAnsi="Times New Roman" w:cs="Times New Roman"/>
          <w:b/>
          <w:sz w:val="24"/>
          <w:szCs w:val="24"/>
        </w:rPr>
        <w:lastRenderedPageBreak/>
        <w:t>Wartość subwencji i wydatków na ucznia w roku szkolnym 2023/2024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741"/>
        <w:gridCol w:w="1560"/>
        <w:gridCol w:w="1559"/>
      </w:tblGrid>
      <w:tr w:rsidR="00636E62" w:rsidRPr="00636E62" w14:paraId="6D3DBEAD" w14:textId="77777777" w:rsidTr="00311751">
        <w:trPr>
          <w:trHeight w:val="720"/>
        </w:trPr>
        <w:tc>
          <w:tcPr>
            <w:tcW w:w="566" w:type="dxa"/>
            <w:shd w:val="clear" w:color="000000" w:fill="B4C6E7"/>
            <w:vAlign w:val="center"/>
            <w:hideMark/>
          </w:tcPr>
          <w:p w14:paraId="0AAFA58D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41" w:type="dxa"/>
            <w:shd w:val="clear" w:color="000000" w:fill="B4C6E7"/>
            <w:vAlign w:val="center"/>
            <w:hideMark/>
          </w:tcPr>
          <w:p w14:paraId="0F6EC52D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Szkoła/placówka</w:t>
            </w:r>
          </w:p>
        </w:tc>
        <w:tc>
          <w:tcPr>
            <w:tcW w:w="1560" w:type="dxa"/>
            <w:shd w:val="clear" w:color="000000" w:fill="B4C6E7"/>
            <w:vAlign w:val="bottom"/>
            <w:hideMark/>
          </w:tcPr>
          <w:p w14:paraId="278F169B" w14:textId="78355359" w:rsidR="00636E62" w:rsidRPr="00D501C6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Subwencja</w:t>
            </w:r>
            <w:r w:rsidR="00D5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(zł)</w:t>
            </w:r>
          </w:p>
        </w:tc>
        <w:tc>
          <w:tcPr>
            <w:tcW w:w="1559" w:type="dxa"/>
            <w:shd w:val="clear" w:color="000000" w:fill="B4C6E7"/>
            <w:vAlign w:val="bottom"/>
            <w:hideMark/>
          </w:tcPr>
          <w:p w14:paraId="3763082F" w14:textId="1C8647C7" w:rsidR="00636E62" w:rsidRPr="00D501C6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  <w:r w:rsidR="00D5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(zł)</w:t>
            </w:r>
          </w:p>
        </w:tc>
      </w:tr>
      <w:tr w:rsidR="00636E62" w:rsidRPr="00636E62" w14:paraId="457B434E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74C8D74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1" w:type="dxa"/>
            <w:vAlign w:val="center"/>
            <w:hideMark/>
          </w:tcPr>
          <w:p w14:paraId="57F69B60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1 im. Jędrzeja Śniadeckiego w Ełku</w:t>
            </w:r>
          </w:p>
        </w:tc>
        <w:tc>
          <w:tcPr>
            <w:tcW w:w="1560" w:type="dxa"/>
            <w:vAlign w:val="center"/>
          </w:tcPr>
          <w:p w14:paraId="2AB385B9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15 392</w:t>
            </w:r>
          </w:p>
        </w:tc>
        <w:tc>
          <w:tcPr>
            <w:tcW w:w="1559" w:type="dxa"/>
            <w:vAlign w:val="center"/>
          </w:tcPr>
          <w:p w14:paraId="441DC78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18 991</w:t>
            </w:r>
          </w:p>
        </w:tc>
      </w:tr>
      <w:tr w:rsidR="00636E62" w:rsidRPr="00636E62" w14:paraId="78621291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24D1DDF4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1" w:type="dxa"/>
            <w:vAlign w:val="center"/>
            <w:hideMark/>
          </w:tcPr>
          <w:p w14:paraId="223CB295" w14:textId="0802E261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2 im. Krzysztofa Kamila Baczyńskiego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</w:tc>
        <w:tc>
          <w:tcPr>
            <w:tcW w:w="1560" w:type="dxa"/>
            <w:vAlign w:val="center"/>
          </w:tcPr>
          <w:p w14:paraId="0D9BC8E9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11 803</w:t>
            </w:r>
          </w:p>
        </w:tc>
        <w:tc>
          <w:tcPr>
            <w:tcW w:w="1559" w:type="dxa"/>
            <w:vAlign w:val="center"/>
          </w:tcPr>
          <w:p w14:paraId="2C7750C3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13 835</w:t>
            </w:r>
          </w:p>
        </w:tc>
      </w:tr>
      <w:tr w:rsidR="00636E62" w:rsidRPr="00636E62" w14:paraId="5761B726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656F3AB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1" w:type="dxa"/>
            <w:vAlign w:val="center"/>
            <w:hideMark/>
          </w:tcPr>
          <w:p w14:paraId="772B4F12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5 im. Karola Brzostowskiego w Ełku</w:t>
            </w:r>
          </w:p>
        </w:tc>
        <w:tc>
          <w:tcPr>
            <w:tcW w:w="1560" w:type="dxa"/>
            <w:vAlign w:val="center"/>
          </w:tcPr>
          <w:p w14:paraId="53855D46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15 341</w:t>
            </w:r>
          </w:p>
        </w:tc>
        <w:tc>
          <w:tcPr>
            <w:tcW w:w="1559" w:type="dxa"/>
            <w:vAlign w:val="center"/>
          </w:tcPr>
          <w:p w14:paraId="3E582A76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14 179</w:t>
            </w:r>
          </w:p>
        </w:tc>
      </w:tr>
      <w:tr w:rsidR="00636E62" w:rsidRPr="00636E62" w14:paraId="7F8833DB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5ABC152E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1" w:type="dxa"/>
            <w:vAlign w:val="center"/>
            <w:hideMark/>
          </w:tcPr>
          <w:p w14:paraId="7C856085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6 im. Macieja Rataja w Ełku</w:t>
            </w:r>
          </w:p>
        </w:tc>
        <w:tc>
          <w:tcPr>
            <w:tcW w:w="1560" w:type="dxa"/>
            <w:vAlign w:val="center"/>
          </w:tcPr>
          <w:p w14:paraId="23D4D437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14 490</w:t>
            </w:r>
          </w:p>
        </w:tc>
        <w:tc>
          <w:tcPr>
            <w:tcW w:w="1559" w:type="dxa"/>
            <w:vAlign w:val="center"/>
          </w:tcPr>
          <w:p w14:paraId="36DE0C3C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23 628</w:t>
            </w:r>
          </w:p>
        </w:tc>
      </w:tr>
      <w:tr w:rsidR="00636E62" w:rsidRPr="00636E62" w14:paraId="4CA88FE7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273A658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1" w:type="dxa"/>
            <w:vAlign w:val="center"/>
            <w:hideMark/>
          </w:tcPr>
          <w:p w14:paraId="0654AC9B" w14:textId="51EBEB76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 xml:space="preserve">I Liceum Ogólnokształcące im. Stefana Żeromskiego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</w:tc>
        <w:tc>
          <w:tcPr>
            <w:tcW w:w="1560" w:type="dxa"/>
            <w:vAlign w:val="center"/>
          </w:tcPr>
          <w:p w14:paraId="796E6642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12 119</w:t>
            </w:r>
          </w:p>
        </w:tc>
        <w:tc>
          <w:tcPr>
            <w:tcW w:w="1559" w:type="dxa"/>
            <w:vAlign w:val="center"/>
          </w:tcPr>
          <w:p w14:paraId="1B55FBC6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14 023</w:t>
            </w:r>
          </w:p>
        </w:tc>
      </w:tr>
      <w:tr w:rsidR="00636E62" w:rsidRPr="00636E62" w14:paraId="66EFCF4E" w14:textId="77777777" w:rsidTr="00311751">
        <w:trPr>
          <w:trHeight w:val="480"/>
        </w:trPr>
        <w:tc>
          <w:tcPr>
            <w:tcW w:w="566" w:type="dxa"/>
            <w:vAlign w:val="center"/>
            <w:hideMark/>
          </w:tcPr>
          <w:p w14:paraId="79A57ADD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1" w:type="dxa"/>
            <w:vAlign w:val="center"/>
            <w:hideMark/>
          </w:tcPr>
          <w:p w14:paraId="5C676A58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1560" w:type="dxa"/>
            <w:vAlign w:val="center"/>
          </w:tcPr>
          <w:p w14:paraId="066787C4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13 675</w:t>
            </w:r>
          </w:p>
        </w:tc>
        <w:tc>
          <w:tcPr>
            <w:tcW w:w="1559" w:type="dxa"/>
            <w:vAlign w:val="center"/>
          </w:tcPr>
          <w:p w14:paraId="4CD01CDB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13 496</w:t>
            </w:r>
          </w:p>
        </w:tc>
      </w:tr>
      <w:tr w:rsidR="00636E62" w:rsidRPr="00636E62" w14:paraId="0DC50C8B" w14:textId="77777777" w:rsidTr="00311751">
        <w:trPr>
          <w:trHeight w:val="480"/>
        </w:trPr>
        <w:tc>
          <w:tcPr>
            <w:tcW w:w="566" w:type="dxa"/>
            <w:vAlign w:val="center"/>
            <w:hideMark/>
          </w:tcPr>
          <w:p w14:paraId="18F0C3B2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41" w:type="dxa"/>
            <w:vAlign w:val="center"/>
            <w:hideMark/>
          </w:tcPr>
          <w:p w14:paraId="67904DC4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Specjalny Ośrodek Szkolno-Wychowawczy w Ełku</w:t>
            </w:r>
          </w:p>
        </w:tc>
        <w:tc>
          <w:tcPr>
            <w:tcW w:w="1560" w:type="dxa"/>
            <w:vAlign w:val="center"/>
          </w:tcPr>
          <w:p w14:paraId="26044AB2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58 932</w:t>
            </w:r>
          </w:p>
        </w:tc>
        <w:tc>
          <w:tcPr>
            <w:tcW w:w="1559" w:type="dxa"/>
            <w:vAlign w:val="center"/>
          </w:tcPr>
          <w:p w14:paraId="0DB2572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83 240</w:t>
            </w:r>
          </w:p>
        </w:tc>
      </w:tr>
    </w:tbl>
    <w:p w14:paraId="7F6195D1" w14:textId="77777777" w:rsidR="001E25CB" w:rsidRDefault="001E25CB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3D4F3F7A" w14:textId="77777777" w:rsidR="007F45C5" w:rsidRDefault="007F45C5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3AE1BF4A" w14:textId="77777777" w:rsidR="007F45C5" w:rsidRDefault="007F45C5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67636A60" w14:textId="77777777" w:rsidR="007F45C5" w:rsidRPr="00636E62" w:rsidRDefault="007F45C5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69B41A44" w14:textId="77777777" w:rsidR="00636E62" w:rsidRPr="00B71D79" w:rsidRDefault="00636E62" w:rsidP="00636E62">
      <w:pPr>
        <w:spacing w:line="360" w:lineRule="auto"/>
        <w:jc w:val="center"/>
        <w:rPr>
          <w:rFonts w:cs="Calibri"/>
          <w:b/>
          <w:sz w:val="20"/>
          <w:szCs w:val="20"/>
        </w:rPr>
      </w:pPr>
    </w:p>
    <w:p w14:paraId="477A1233" w14:textId="7C44ED15" w:rsidR="00636E62" w:rsidRPr="00636E62" w:rsidRDefault="00636E62" w:rsidP="00636E62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  <w:r w:rsidRPr="00636E62">
        <w:rPr>
          <w:rFonts w:cs="Calibri"/>
          <w:b/>
          <w:noProof/>
          <w:sz w:val="24"/>
          <w:szCs w:val="24"/>
        </w:rPr>
        <w:drawing>
          <wp:inline distT="0" distB="0" distL="0" distR="0" wp14:anchorId="66B5DB8A" wp14:editId="40F127A9">
            <wp:extent cx="6257925" cy="3019425"/>
            <wp:effectExtent l="0" t="0" r="0" b="0"/>
            <wp:docPr id="1743210222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6B9CF4" w14:textId="77777777" w:rsidR="007F45C5" w:rsidRDefault="007F45C5" w:rsidP="00636E6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7266F0" w14:textId="77777777" w:rsidR="007F45C5" w:rsidRPr="007F45C5" w:rsidRDefault="007F45C5" w:rsidP="007F45C5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19067F" w14:textId="137CF93D" w:rsidR="00636E62" w:rsidRDefault="00636E62" w:rsidP="00636E6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36E62">
        <w:rPr>
          <w:rFonts w:ascii="Times New Roman" w:hAnsi="Times New Roman" w:cs="Times New Roman"/>
          <w:b/>
          <w:sz w:val="24"/>
          <w:szCs w:val="24"/>
        </w:rPr>
        <w:lastRenderedPageBreak/>
        <w:t>Wartość subwencji i wydatków na oddział w roku szkolnym 2023/2024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964"/>
        <w:gridCol w:w="2263"/>
        <w:gridCol w:w="2263"/>
      </w:tblGrid>
      <w:tr w:rsidR="007337BB" w14:paraId="06B73D38" w14:textId="77777777" w:rsidTr="007337BB">
        <w:trPr>
          <w:trHeight w:val="813"/>
        </w:trPr>
        <w:tc>
          <w:tcPr>
            <w:tcW w:w="570" w:type="dxa"/>
            <w:shd w:val="clear" w:color="auto" w:fill="D9E2F3" w:themeFill="accent1" w:themeFillTint="33"/>
          </w:tcPr>
          <w:p w14:paraId="76CD8799" w14:textId="02F92212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45D7E873" w14:textId="2D36083C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Szkoła/placówka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06FD64F7" w14:textId="2B04AA87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Subwencja (zł)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4216FB66" w14:textId="6B03A881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Wydatki (zł)</w:t>
            </w:r>
          </w:p>
        </w:tc>
      </w:tr>
      <w:tr w:rsidR="007337BB" w14:paraId="759CCFD4" w14:textId="77777777" w:rsidTr="007337BB">
        <w:trPr>
          <w:trHeight w:val="697"/>
        </w:trPr>
        <w:tc>
          <w:tcPr>
            <w:tcW w:w="570" w:type="dxa"/>
          </w:tcPr>
          <w:p w14:paraId="3EB4338F" w14:textId="4A2E0CFD" w:rsidR="007337BB" w:rsidRP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64" w:type="dxa"/>
            <w:vAlign w:val="center"/>
          </w:tcPr>
          <w:p w14:paraId="222AC0DB" w14:textId="24AD62A2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nr 1 im. Jędrzeja Śniadeckiego w Ełku</w:t>
            </w:r>
          </w:p>
        </w:tc>
        <w:tc>
          <w:tcPr>
            <w:tcW w:w="2263" w:type="dxa"/>
          </w:tcPr>
          <w:p w14:paraId="5D35451C" w14:textId="6AECE010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261 664</w:t>
            </w:r>
          </w:p>
        </w:tc>
        <w:tc>
          <w:tcPr>
            <w:tcW w:w="2263" w:type="dxa"/>
          </w:tcPr>
          <w:p w14:paraId="5FA91BCF" w14:textId="709B5E2C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296 731</w:t>
            </w:r>
          </w:p>
        </w:tc>
      </w:tr>
      <w:tr w:rsidR="007337BB" w14:paraId="33789B45" w14:textId="77777777" w:rsidTr="007337BB">
        <w:trPr>
          <w:trHeight w:val="693"/>
        </w:trPr>
        <w:tc>
          <w:tcPr>
            <w:tcW w:w="570" w:type="dxa"/>
          </w:tcPr>
          <w:p w14:paraId="1BDDECFB" w14:textId="4AE6F2EA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2BD9217E" w14:textId="4D9B81DD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 xml:space="preserve">Zespół Szkół nr 2 im. Krzysztofa Kamila Baczyńskiego </w:t>
            </w:r>
            <w:r>
              <w:rPr>
                <w:sz w:val="24"/>
                <w:szCs w:val="24"/>
              </w:rPr>
              <w:t xml:space="preserve"> </w:t>
            </w:r>
            <w:r w:rsidRPr="00636E62">
              <w:rPr>
                <w:sz w:val="24"/>
                <w:szCs w:val="24"/>
              </w:rPr>
              <w:t>w Ełku</w:t>
            </w:r>
          </w:p>
        </w:tc>
        <w:tc>
          <w:tcPr>
            <w:tcW w:w="2263" w:type="dxa"/>
          </w:tcPr>
          <w:p w14:paraId="43E69D1D" w14:textId="094D33E5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277 991</w:t>
            </w:r>
          </w:p>
        </w:tc>
        <w:tc>
          <w:tcPr>
            <w:tcW w:w="2263" w:type="dxa"/>
          </w:tcPr>
          <w:p w14:paraId="0126402C" w14:textId="0D1A1AFA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329 660</w:t>
            </w:r>
          </w:p>
        </w:tc>
      </w:tr>
      <w:tr w:rsidR="007337BB" w14:paraId="31234570" w14:textId="77777777" w:rsidTr="007337BB">
        <w:trPr>
          <w:trHeight w:val="702"/>
        </w:trPr>
        <w:tc>
          <w:tcPr>
            <w:tcW w:w="570" w:type="dxa"/>
          </w:tcPr>
          <w:p w14:paraId="34E98441" w14:textId="7962F711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14:paraId="7D837CF3" w14:textId="3F3FC5D5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nr 5 im. Karola Brzostowskiego w Ełku</w:t>
            </w:r>
          </w:p>
        </w:tc>
        <w:tc>
          <w:tcPr>
            <w:tcW w:w="2263" w:type="dxa"/>
          </w:tcPr>
          <w:p w14:paraId="385D7BD6" w14:textId="53F4AE39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352 851</w:t>
            </w:r>
          </w:p>
        </w:tc>
        <w:tc>
          <w:tcPr>
            <w:tcW w:w="2263" w:type="dxa"/>
          </w:tcPr>
          <w:p w14:paraId="7564A538" w14:textId="4FE95E23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381 260</w:t>
            </w:r>
          </w:p>
        </w:tc>
      </w:tr>
      <w:tr w:rsidR="007337BB" w14:paraId="312DA69A" w14:textId="77777777" w:rsidTr="007337BB">
        <w:trPr>
          <w:trHeight w:val="698"/>
        </w:trPr>
        <w:tc>
          <w:tcPr>
            <w:tcW w:w="570" w:type="dxa"/>
          </w:tcPr>
          <w:p w14:paraId="312BA956" w14:textId="442BDC43" w:rsidR="007337BB" w:rsidRPr="007337BB" w:rsidRDefault="007337BB" w:rsidP="007337B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730C254D" w14:textId="57995356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nr 6 im. Macieja Rataja w Ełku</w:t>
            </w:r>
          </w:p>
        </w:tc>
        <w:tc>
          <w:tcPr>
            <w:tcW w:w="2263" w:type="dxa"/>
          </w:tcPr>
          <w:p w14:paraId="33FFEBBE" w14:textId="7792B1B7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334 436</w:t>
            </w:r>
          </w:p>
        </w:tc>
        <w:tc>
          <w:tcPr>
            <w:tcW w:w="2263" w:type="dxa"/>
          </w:tcPr>
          <w:p w14:paraId="7C0399BB" w14:textId="66F1AD19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489 571</w:t>
            </w:r>
          </w:p>
        </w:tc>
      </w:tr>
      <w:tr w:rsidR="007337BB" w14:paraId="7C6D24F6" w14:textId="77777777" w:rsidTr="007337BB">
        <w:trPr>
          <w:trHeight w:val="694"/>
        </w:trPr>
        <w:tc>
          <w:tcPr>
            <w:tcW w:w="570" w:type="dxa"/>
          </w:tcPr>
          <w:p w14:paraId="3F5D2B9A" w14:textId="38830BA4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745E7B9F" w14:textId="71307129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 xml:space="preserve">I Liceum Ogólnokształcące im. Stefana Żeromskiego </w:t>
            </w:r>
            <w:r>
              <w:rPr>
                <w:sz w:val="24"/>
                <w:szCs w:val="24"/>
              </w:rPr>
              <w:t xml:space="preserve">     </w:t>
            </w:r>
            <w:r w:rsidRPr="00636E62">
              <w:rPr>
                <w:sz w:val="24"/>
                <w:szCs w:val="24"/>
              </w:rPr>
              <w:t>w Ełku</w:t>
            </w:r>
          </w:p>
        </w:tc>
        <w:tc>
          <w:tcPr>
            <w:tcW w:w="2263" w:type="dxa"/>
          </w:tcPr>
          <w:p w14:paraId="67B98A4E" w14:textId="17B5595B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265 037</w:t>
            </w:r>
          </w:p>
        </w:tc>
        <w:tc>
          <w:tcPr>
            <w:tcW w:w="2263" w:type="dxa"/>
          </w:tcPr>
          <w:p w14:paraId="53FBC2CD" w14:textId="629D2022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348 757</w:t>
            </w:r>
          </w:p>
        </w:tc>
      </w:tr>
      <w:tr w:rsidR="007337BB" w14:paraId="63E5B1CC" w14:textId="77777777" w:rsidTr="007337BB">
        <w:trPr>
          <w:trHeight w:val="718"/>
        </w:trPr>
        <w:tc>
          <w:tcPr>
            <w:tcW w:w="570" w:type="dxa"/>
          </w:tcPr>
          <w:p w14:paraId="022FE031" w14:textId="68FECDE9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4" w:type="dxa"/>
          </w:tcPr>
          <w:p w14:paraId="01B85DCB" w14:textId="75078C91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2263" w:type="dxa"/>
          </w:tcPr>
          <w:p w14:paraId="18F2EBC0" w14:textId="35BBC9A3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310 366</w:t>
            </w:r>
          </w:p>
        </w:tc>
        <w:tc>
          <w:tcPr>
            <w:tcW w:w="2263" w:type="dxa"/>
          </w:tcPr>
          <w:p w14:paraId="3A4AD54D" w14:textId="62028ECD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295 731</w:t>
            </w:r>
          </w:p>
        </w:tc>
      </w:tr>
      <w:tr w:rsidR="007337BB" w14:paraId="4283C17F" w14:textId="77777777" w:rsidTr="007337BB">
        <w:trPr>
          <w:trHeight w:val="687"/>
        </w:trPr>
        <w:tc>
          <w:tcPr>
            <w:tcW w:w="570" w:type="dxa"/>
          </w:tcPr>
          <w:p w14:paraId="7DE2CA07" w14:textId="3015DD49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4" w:type="dxa"/>
          </w:tcPr>
          <w:p w14:paraId="006D7678" w14:textId="5305F356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Specjalny Ośrodek Szkolno-Wychowawczy w Ełku</w:t>
            </w:r>
          </w:p>
        </w:tc>
        <w:tc>
          <w:tcPr>
            <w:tcW w:w="2263" w:type="dxa"/>
          </w:tcPr>
          <w:p w14:paraId="026679E4" w14:textId="3310F09C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186 101</w:t>
            </w:r>
          </w:p>
        </w:tc>
        <w:tc>
          <w:tcPr>
            <w:tcW w:w="2263" w:type="dxa"/>
          </w:tcPr>
          <w:p w14:paraId="305EDE52" w14:textId="46EFCFD0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257 022</w:t>
            </w:r>
          </w:p>
        </w:tc>
      </w:tr>
    </w:tbl>
    <w:p w14:paraId="39D6C308" w14:textId="77777777" w:rsidR="007337BB" w:rsidRPr="007337BB" w:rsidRDefault="007337BB" w:rsidP="00636E6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396F3EE" w14:textId="77777777" w:rsidR="007F45C5" w:rsidRDefault="007F45C5" w:rsidP="00636E62">
      <w:pPr>
        <w:spacing w:line="360" w:lineRule="auto"/>
        <w:jc w:val="both"/>
        <w:rPr>
          <w:rFonts w:cs="Calibri"/>
          <w:b/>
          <w:sz w:val="20"/>
          <w:szCs w:val="20"/>
          <w:lang w:val="pl-PL"/>
        </w:rPr>
      </w:pPr>
    </w:p>
    <w:p w14:paraId="39AFDD58" w14:textId="77777777" w:rsidR="0050440D" w:rsidRPr="00636E62" w:rsidRDefault="0050440D" w:rsidP="00636E62">
      <w:pPr>
        <w:spacing w:line="360" w:lineRule="auto"/>
        <w:jc w:val="both"/>
        <w:rPr>
          <w:rFonts w:cs="Calibri"/>
          <w:b/>
          <w:sz w:val="20"/>
          <w:szCs w:val="20"/>
          <w:lang w:val="pl-PL"/>
        </w:rPr>
      </w:pPr>
    </w:p>
    <w:p w14:paraId="58155B31" w14:textId="5FFF375B" w:rsidR="00EA23AD" w:rsidRDefault="00636E62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  <w:r w:rsidRPr="00B71D79">
        <w:rPr>
          <w:rFonts w:cs="Calibri"/>
          <w:b/>
          <w:noProof/>
          <w:color w:val="FF0000"/>
          <w:sz w:val="20"/>
          <w:szCs w:val="20"/>
        </w:rPr>
        <w:drawing>
          <wp:inline distT="0" distB="0" distL="0" distR="0" wp14:anchorId="2C615882" wp14:editId="293E2517">
            <wp:extent cx="6245225" cy="2847975"/>
            <wp:effectExtent l="0" t="0" r="3175" b="0"/>
            <wp:docPr id="1430913567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32"/>
    </w:p>
    <w:p w14:paraId="45668636" w14:textId="77777777" w:rsidR="00EA23AD" w:rsidRDefault="00EA23AD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</w:p>
    <w:p w14:paraId="371DCF78" w14:textId="77777777" w:rsidR="00EA23AD" w:rsidRDefault="00EA23AD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</w:p>
    <w:p w14:paraId="146B0084" w14:textId="77777777" w:rsidR="00EA23AD" w:rsidRDefault="00EA23AD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</w:p>
    <w:p w14:paraId="30486C7A" w14:textId="67FF9534" w:rsidR="009335DF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37" w:name="_Toc179888914"/>
      <w:r w:rsidRPr="006609C0">
        <w:rPr>
          <w:rFonts w:ascii="Times New Roman" w:hAnsi="Times New Roman" w:cs="Times New Roman"/>
          <w:sz w:val="28"/>
          <w:szCs w:val="28"/>
        </w:rPr>
        <w:lastRenderedPageBreak/>
        <w:t>VII. PROCES KSZTAŁCENIA I WYCHOWANIA</w:t>
      </w:r>
      <w:bookmarkEnd w:id="37"/>
    </w:p>
    <w:p w14:paraId="57DD32A8" w14:textId="5A349CF4" w:rsidR="006672B4" w:rsidRPr="00636E62" w:rsidRDefault="006672B4" w:rsidP="006609C0">
      <w:pPr>
        <w:keepNext/>
        <w:numPr>
          <w:ilvl w:val="0"/>
          <w:numId w:val="15"/>
        </w:numPr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38" w:name="_Toc179888915"/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Informacja o wynikach nadzoru pedagogicznego 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roku szkolnym 2023/2024</w:t>
      </w:r>
      <w:bookmarkEnd w:id="38"/>
    </w:p>
    <w:p w14:paraId="5BED2E9F" w14:textId="1E90E0F4" w:rsidR="006672B4" w:rsidRPr="00636E62" w:rsidRDefault="006672B4" w:rsidP="00667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Kontrole planowe i doraźne 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zostały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przeprowadzone przez Kuratorium Oświaty w Olsztynie</w:t>
      </w:r>
      <w:r w:rsidR="00D501C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Delegaturę w Ełku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Sanepid 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oraz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PSP w Ełku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szkołach i placówkach oświatowych. W roku szkolnym </w:t>
      </w:r>
      <w:r w:rsidR="00A92E17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202</w:t>
      </w:r>
      <w:r w:rsidR="00AF69F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</w:t>
      </w:r>
      <w:r w:rsidR="00A92E17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/202</w:t>
      </w:r>
      <w:r w:rsidR="00AF69F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Warmińsko – Mazurski Kurator Oświaty przeprowadził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10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kontrol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plan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owanych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Kontrole doraźne są przeprowadzane przez organ sprawujący nadzór pedagogiczny w sytuacji, gdy zaistnieje potrzeba przeprowadzenia w szkole lub placówce działań nieujętych tematyce kontroli. Taką potrzebę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kontroli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może wyrazić podmiot zewnętrzny (JST, MEN, rodzice, uczniowie, Rzecznik Praw Obywatelskich, itp.). Kontrola doraźna może być także przeprowadzona przez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uratora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światy po analizie </w:t>
      </w:r>
      <w:r w:rsidR="00D501C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np.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wyników nadzoru pedagogicznego.</w:t>
      </w:r>
    </w:p>
    <w:p w14:paraId="35227090" w14:textId="77777777" w:rsidR="006672B4" w:rsidRDefault="006672B4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AAB10EA" w14:textId="77777777" w:rsidR="007F45C5" w:rsidRPr="00636E62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3687"/>
      </w:tblGrid>
      <w:tr w:rsidR="00B53FC6" w:rsidRPr="00636E62" w14:paraId="4829B0B0" w14:textId="77777777" w:rsidTr="00636E6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45263F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bookmarkStart w:id="39" w:name="_Hlk178758944"/>
            <w:r w:rsidRPr="00636E62">
              <w:rPr>
                <w:bCs/>
                <w:sz w:val="24"/>
                <w:szCs w:val="24"/>
              </w:rPr>
              <w:t>Typ szkoły/placówki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D901DF" w14:textId="77777777" w:rsidR="006672B4" w:rsidRPr="00636E62" w:rsidRDefault="006672B4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Liczba kontroli</w:t>
            </w:r>
          </w:p>
        </w:tc>
      </w:tr>
      <w:tr w:rsidR="00B53FC6" w:rsidRPr="00636E62" w14:paraId="7123BD01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044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965" w14:textId="3DC6EAE5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53FC6" w:rsidRPr="00636E62" w14:paraId="3C60701B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1BC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liceum ogólnokształcące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BFBD" w14:textId="6D825D93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53FC6" w:rsidRPr="00636E62" w14:paraId="1335C094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A05C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E07C" w14:textId="46DA5CD5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53FC6" w:rsidRPr="00636E62" w14:paraId="7304C74D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4D7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specjalny ośrodek szkolno-wychowawczy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92FD" w14:textId="19E3EF4E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53FC6" w:rsidRPr="00636E62" w14:paraId="4FA04EE9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B8C" w14:textId="77777777" w:rsidR="006672B4" w:rsidRPr="00EA23AD" w:rsidRDefault="006672B4" w:rsidP="00EA23AD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A23AD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606" w14:textId="5C42195C" w:rsidR="006672B4" w:rsidRPr="00EA23AD" w:rsidRDefault="00EA23AD" w:rsidP="00667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23AD">
              <w:rPr>
                <w:b/>
                <w:sz w:val="24"/>
                <w:szCs w:val="24"/>
              </w:rPr>
              <w:t>10</w:t>
            </w:r>
          </w:p>
        </w:tc>
      </w:tr>
    </w:tbl>
    <w:p w14:paraId="54272D58" w14:textId="77777777" w:rsidR="007F45C5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pl-PL" w:eastAsia="pl-PL"/>
        </w:rPr>
      </w:pPr>
    </w:p>
    <w:p w14:paraId="63C61679" w14:textId="77777777" w:rsidR="007F45C5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pl-PL" w:eastAsia="pl-PL"/>
        </w:rPr>
      </w:pPr>
    </w:p>
    <w:p w14:paraId="5EF68E94" w14:textId="77777777" w:rsidR="007F45C5" w:rsidRPr="00636E62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1731"/>
        <w:gridCol w:w="2126"/>
      </w:tblGrid>
      <w:tr w:rsidR="00362AB4" w:rsidRPr="00636E62" w14:paraId="6A34F78F" w14:textId="77777777" w:rsidTr="00636E6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0CF5CD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Obszar funkcjonowania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3E92B6" w14:textId="77777777" w:rsidR="006672B4" w:rsidRPr="00636E62" w:rsidRDefault="006672B4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Liczba kontroli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8F36C5" w14:textId="77777777" w:rsidR="006672B4" w:rsidRPr="00636E62" w:rsidRDefault="006672B4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Liczba zaleceń</w:t>
            </w:r>
          </w:p>
        </w:tc>
      </w:tr>
      <w:tr w:rsidR="00936D07" w:rsidRPr="00636E62" w14:paraId="438A69D3" w14:textId="77777777" w:rsidTr="00901450">
        <w:trPr>
          <w:trHeight w:val="59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1A8B" w14:textId="77777777" w:rsidR="00936D07" w:rsidRPr="00636E62" w:rsidRDefault="00936D07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Zapewnienie uczniom bezpiecznych i higienicznych warunków nauki, wychowania i opieki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9080F" w14:textId="679B5374" w:rsidR="00936D07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6FED2" w14:textId="27D65A0B" w:rsidR="00936D07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936D07" w:rsidRPr="00636E62" w14:paraId="6EB65BD2" w14:textId="77777777" w:rsidTr="007F45C5">
        <w:trPr>
          <w:trHeight w:val="59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625" w14:textId="4C1A211E" w:rsidR="00936D07" w:rsidRPr="00636E62" w:rsidRDefault="00936D07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Inspektor ZUS/kontrola składek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14:paraId="754D699B" w14:textId="427FE222" w:rsidR="00936D07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5D95C4A" w14:textId="2E8C3824" w:rsidR="00936D07" w:rsidRPr="00636E62" w:rsidRDefault="00936D07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0</w:t>
            </w:r>
          </w:p>
        </w:tc>
      </w:tr>
      <w:tr w:rsidR="007F45C5" w:rsidRPr="00636E62" w14:paraId="138908C8" w14:textId="77777777" w:rsidTr="00901450">
        <w:trPr>
          <w:trHeight w:val="59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DCE" w14:textId="4B3F4BA6" w:rsidR="007F45C5" w:rsidRPr="007F45C5" w:rsidRDefault="007F45C5" w:rsidP="007F45C5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F45C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6A9" w14:textId="57AA18A3" w:rsidR="007F45C5" w:rsidRPr="007F45C5" w:rsidRDefault="007F45C5" w:rsidP="00667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45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E87" w14:textId="4F68B944" w:rsidR="007F45C5" w:rsidRPr="007F45C5" w:rsidRDefault="007F45C5" w:rsidP="00667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45C5">
              <w:rPr>
                <w:b/>
                <w:sz w:val="24"/>
                <w:szCs w:val="24"/>
              </w:rPr>
              <w:t>20</w:t>
            </w:r>
          </w:p>
        </w:tc>
      </w:tr>
      <w:bookmarkEnd w:id="39"/>
    </w:tbl>
    <w:p w14:paraId="113C8D34" w14:textId="77777777" w:rsidR="007F45C5" w:rsidRDefault="007F45C5" w:rsidP="00EA2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7FA7F97" w14:textId="77777777" w:rsidR="007F45C5" w:rsidRPr="00636E62" w:rsidRDefault="007F45C5" w:rsidP="00EA2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E995C1B" w14:textId="353E5E44" w:rsidR="00D76E1D" w:rsidRDefault="006672B4" w:rsidP="006609C0">
      <w:pPr>
        <w:keepNext/>
        <w:numPr>
          <w:ilvl w:val="0"/>
          <w:numId w:val="15"/>
        </w:numPr>
        <w:spacing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40" w:name="_Toc179888916"/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Zdawalność egzaminu maturalnego</w:t>
      </w:r>
      <w:r w:rsidR="00606A4B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poszczególnych szkołach powiatu ełckiego.</w:t>
      </w:r>
      <w:bookmarkEnd w:id="40"/>
    </w:p>
    <w:p w14:paraId="03F97CEB" w14:textId="5AA3E08F" w:rsidR="00D501C6" w:rsidRPr="00D501C6" w:rsidRDefault="00D501C6" w:rsidP="00D501C6">
      <w:pPr>
        <w:spacing w:after="0" w:line="36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1C6">
        <w:rPr>
          <w:rFonts w:ascii="Times New Roman" w:eastAsia="Times New Roman" w:hAnsi="Times New Roman"/>
          <w:sz w:val="24"/>
          <w:szCs w:val="24"/>
          <w:lang w:eastAsia="pl-PL"/>
        </w:rPr>
        <w:t xml:space="preserve">Okręgowa Komisja Egzaminacyjna w Łomży opracowuje szczegółową zdawalność egzaminu maturalnego i zawodowego z danego roku szkolnego.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2835"/>
        <w:gridCol w:w="2686"/>
      </w:tblGrid>
      <w:tr w:rsidR="00C337D6" w:rsidRPr="00636E62" w14:paraId="19E1948B" w14:textId="77777777" w:rsidTr="007F45C5">
        <w:tc>
          <w:tcPr>
            <w:tcW w:w="3539" w:type="dxa"/>
            <w:shd w:val="clear" w:color="auto" w:fill="D9E2F3" w:themeFill="accent1" w:themeFillTint="33"/>
          </w:tcPr>
          <w:p w14:paraId="34EB4E47" w14:textId="5127FB03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Nazwa zespołu szkół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226D97A" w14:textId="2B19461E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Liczba uczniów</w:t>
            </w:r>
            <w:r w:rsidR="00B65F29" w:rsidRPr="00636E62">
              <w:rPr>
                <w:sz w:val="24"/>
                <w:szCs w:val="24"/>
              </w:rPr>
              <w:t>, którzy przystąpili do egzaminu maturalnego</w:t>
            </w:r>
          </w:p>
        </w:tc>
        <w:tc>
          <w:tcPr>
            <w:tcW w:w="2686" w:type="dxa"/>
            <w:shd w:val="clear" w:color="auto" w:fill="D9E2F3" w:themeFill="accent1" w:themeFillTint="33"/>
          </w:tcPr>
          <w:p w14:paraId="6771F56F" w14:textId="54652303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  <w:lang w:val="uk-UA"/>
              </w:rPr>
              <w:t>Zdawalność całego egzaminu maturalnego</w:t>
            </w:r>
          </w:p>
        </w:tc>
      </w:tr>
      <w:tr w:rsidR="00C337D6" w:rsidRPr="00636E62" w14:paraId="3910BEFC" w14:textId="77777777" w:rsidTr="007F45C5">
        <w:tc>
          <w:tcPr>
            <w:tcW w:w="3539" w:type="dxa"/>
          </w:tcPr>
          <w:p w14:paraId="452E438C" w14:textId="77777777" w:rsidR="007F45C5" w:rsidRDefault="007F45C5" w:rsidP="00C337D6">
            <w:pPr>
              <w:rPr>
                <w:bCs/>
                <w:sz w:val="24"/>
                <w:szCs w:val="24"/>
              </w:rPr>
            </w:pPr>
          </w:p>
          <w:p w14:paraId="6F465FA2" w14:textId="77777777" w:rsidR="00C337D6" w:rsidRDefault="00C337D6" w:rsidP="00C337D6">
            <w:pPr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I Liceum Ogólnokształcące </w:t>
            </w:r>
            <w:r w:rsidR="007F45C5">
              <w:rPr>
                <w:bCs/>
                <w:sz w:val="24"/>
                <w:szCs w:val="24"/>
              </w:rPr>
              <w:t xml:space="preserve">       </w:t>
            </w:r>
            <w:r w:rsidRPr="00636E62">
              <w:rPr>
                <w:bCs/>
                <w:sz w:val="24"/>
                <w:szCs w:val="24"/>
              </w:rPr>
              <w:t>im. Stefana Żeromskiego</w:t>
            </w:r>
            <w:r w:rsidR="007F45C5">
              <w:rPr>
                <w:bCs/>
                <w:sz w:val="24"/>
                <w:szCs w:val="24"/>
              </w:rPr>
              <w:t xml:space="preserve"> </w:t>
            </w:r>
            <w:r w:rsidRPr="00636E62">
              <w:rPr>
                <w:bCs/>
                <w:sz w:val="24"/>
                <w:szCs w:val="24"/>
              </w:rPr>
              <w:t>w Ełku</w:t>
            </w:r>
          </w:p>
          <w:p w14:paraId="7E0C5D94" w14:textId="0EC8B757" w:rsidR="007F45C5" w:rsidRPr="00636E62" w:rsidRDefault="007F45C5" w:rsidP="00C337D6"/>
        </w:tc>
        <w:tc>
          <w:tcPr>
            <w:tcW w:w="2835" w:type="dxa"/>
          </w:tcPr>
          <w:p w14:paraId="3898C476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3B6EE2BD" w14:textId="5FD990E7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113</w:t>
            </w:r>
          </w:p>
        </w:tc>
        <w:tc>
          <w:tcPr>
            <w:tcW w:w="2686" w:type="dxa"/>
          </w:tcPr>
          <w:p w14:paraId="14AA2EFE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27FD3CC3" w14:textId="48F5B193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95%</w:t>
            </w:r>
          </w:p>
        </w:tc>
      </w:tr>
      <w:tr w:rsidR="00C337D6" w:rsidRPr="00636E62" w14:paraId="09AE3FBF" w14:textId="77777777" w:rsidTr="007F45C5">
        <w:tc>
          <w:tcPr>
            <w:tcW w:w="3539" w:type="dxa"/>
          </w:tcPr>
          <w:p w14:paraId="2EE14260" w14:textId="77777777" w:rsidR="007F45C5" w:rsidRDefault="007F45C5" w:rsidP="00C337D6">
            <w:pPr>
              <w:rPr>
                <w:bCs/>
                <w:sz w:val="24"/>
                <w:szCs w:val="24"/>
              </w:rPr>
            </w:pPr>
          </w:p>
          <w:p w14:paraId="5780B3B0" w14:textId="77777777" w:rsidR="00C337D6" w:rsidRDefault="00C337D6" w:rsidP="00C337D6">
            <w:pPr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Zespół Szkół nr 2</w:t>
            </w:r>
            <w:r w:rsidR="007F45C5">
              <w:rPr>
                <w:bCs/>
                <w:sz w:val="24"/>
                <w:szCs w:val="24"/>
              </w:rPr>
              <w:t xml:space="preserve"> </w:t>
            </w:r>
            <w:r w:rsidRPr="00636E62">
              <w:rPr>
                <w:bCs/>
                <w:sz w:val="24"/>
                <w:szCs w:val="24"/>
              </w:rPr>
              <w:t>im. Krzysztofa Kamila Baczyńskiego w Ełku</w:t>
            </w:r>
          </w:p>
          <w:p w14:paraId="527BA196" w14:textId="79CFAB08" w:rsidR="007F45C5" w:rsidRPr="00636E62" w:rsidRDefault="007F45C5" w:rsidP="00C337D6"/>
        </w:tc>
        <w:tc>
          <w:tcPr>
            <w:tcW w:w="2835" w:type="dxa"/>
          </w:tcPr>
          <w:p w14:paraId="74EBA9A1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6BF2E1BD" w14:textId="54E8755F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152</w:t>
            </w:r>
          </w:p>
        </w:tc>
        <w:tc>
          <w:tcPr>
            <w:tcW w:w="2686" w:type="dxa"/>
          </w:tcPr>
          <w:p w14:paraId="5ACEC202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5FCAFF3A" w14:textId="0FD789D1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99%</w:t>
            </w:r>
          </w:p>
        </w:tc>
      </w:tr>
      <w:tr w:rsidR="00C337D6" w:rsidRPr="00636E62" w14:paraId="4F2BA29D" w14:textId="77777777" w:rsidTr="007F45C5">
        <w:tc>
          <w:tcPr>
            <w:tcW w:w="3539" w:type="dxa"/>
          </w:tcPr>
          <w:p w14:paraId="132D4046" w14:textId="77777777" w:rsidR="007F45C5" w:rsidRDefault="007F45C5" w:rsidP="00B65F29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14:paraId="1C7D2F32" w14:textId="77777777" w:rsidR="00C337D6" w:rsidRDefault="00B65F29" w:rsidP="00B65F2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Zespół Szkół Mechaniczno – Elektrycznych w Ełku</w:t>
            </w:r>
          </w:p>
          <w:p w14:paraId="7CD03689" w14:textId="7F7A5574" w:rsidR="007F45C5" w:rsidRPr="00636E62" w:rsidRDefault="007F45C5" w:rsidP="00B65F29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7998D1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5AC90FCB" w14:textId="13065863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50</w:t>
            </w:r>
          </w:p>
        </w:tc>
        <w:tc>
          <w:tcPr>
            <w:tcW w:w="2686" w:type="dxa"/>
          </w:tcPr>
          <w:p w14:paraId="51285309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6E6FB97B" w14:textId="0AF41723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47%</w:t>
            </w:r>
          </w:p>
        </w:tc>
      </w:tr>
      <w:tr w:rsidR="00C337D6" w:rsidRPr="00636E62" w14:paraId="1DAFC328" w14:textId="77777777" w:rsidTr="007F45C5">
        <w:tc>
          <w:tcPr>
            <w:tcW w:w="3539" w:type="dxa"/>
          </w:tcPr>
          <w:p w14:paraId="4C36D3D1" w14:textId="77777777" w:rsidR="007F45C5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  <w:p w14:paraId="393E05FD" w14:textId="098847CA" w:rsidR="00B65F29" w:rsidRPr="00636E62" w:rsidRDefault="00B65F29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5</w:t>
            </w:r>
          </w:p>
          <w:p w14:paraId="4927DB52" w14:textId="77777777" w:rsidR="00C337D6" w:rsidRDefault="00B65F29" w:rsidP="007F45C5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im. Karola Brzostowskiego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w Ełku</w:t>
            </w:r>
          </w:p>
          <w:p w14:paraId="580A2F7C" w14:textId="478D321F" w:rsidR="007F45C5" w:rsidRPr="007F45C5" w:rsidRDefault="007F45C5" w:rsidP="007F45C5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668CD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19CC88B5" w14:textId="4CE40DE8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100</w:t>
            </w:r>
          </w:p>
        </w:tc>
        <w:tc>
          <w:tcPr>
            <w:tcW w:w="2686" w:type="dxa"/>
          </w:tcPr>
          <w:p w14:paraId="749B7568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56A5475E" w14:textId="7F1F7369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82%</w:t>
            </w:r>
          </w:p>
        </w:tc>
      </w:tr>
      <w:tr w:rsidR="00B65F29" w:rsidRPr="00636E62" w14:paraId="0EBC2FFB" w14:textId="77777777" w:rsidTr="007F45C5">
        <w:tc>
          <w:tcPr>
            <w:tcW w:w="3539" w:type="dxa"/>
          </w:tcPr>
          <w:p w14:paraId="6F30AAA4" w14:textId="77777777" w:rsidR="007F45C5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  <w:p w14:paraId="1C776A1D" w14:textId="77777777" w:rsidR="00B65F29" w:rsidRDefault="00B65F29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6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im. Macieja Rataja w Ełku</w:t>
            </w:r>
          </w:p>
          <w:p w14:paraId="467AE16E" w14:textId="1915AA3D" w:rsidR="007F45C5" w:rsidRPr="00636E62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5E3355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73270E00" w14:textId="24246C5F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44</w:t>
            </w:r>
          </w:p>
        </w:tc>
        <w:tc>
          <w:tcPr>
            <w:tcW w:w="2686" w:type="dxa"/>
          </w:tcPr>
          <w:p w14:paraId="099E9770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3C511C6C" w14:textId="64F79867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75%</w:t>
            </w:r>
          </w:p>
        </w:tc>
      </w:tr>
      <w:tr w:rsidR="00B65F29" w:rsidRPr="00636E62" w14:paraId="76FD697A" w14:textId="77777777" w:rsidTr="007F45C5">
        <w:tc>
          <w:tcPr>
            <w:tcW w:w="3539" w:type="dxa"/>
          </w:tcPr>
          <w:p w14:paraId="1197B46E" w14:textId="77777777" w:rsidR="007F45C5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  <w:p w14:paraId="641CB398" w14:textId="77777777" w:rsidR="00B65F29" w:rsidRDefault="00B65F29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1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im. Jędrzeja Śniadeckiego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w Ełku</w:t>
            </w:r>
          </w:p>
          <w:p w14:paraId="67A83E5B" w14:textId="2C2E91AF" w:rsidR="007F45C5" w:rsidRPr="00636E62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5C7033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3C6D2943" w14:textId="3C22AD3A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51</w:t>
            </w:r>
          </w:p>
        </w:tc>
        <w:tc>
          <w:tcPr>
            <w:tcW w:w="2686" w:type="dxa"/>
          </w:tcPr>
          <w:p w14:paraId="3214D9E3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42D4C103" w14:textId="0A491E1C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86%</w:t>
            </w:r>
          </w:p>
        </w:tc>
      </w:tr>
    </w:tbl>
    <w:p w14:paraId="5FF4B033" w14:textId="77777777" w:rsidR="001E25CB" w:rsidRDefault="001E25CB" w:rsidP="00C337D6">
      <w:pPr>
        <w:rPr>
          <w:rFonts w:ascii="Times New Roman" w:hAnsi="Times New Roman" w:cs="Times New Roman"/>
          <w:lang w:val="pl-PL"/>
        </w:rPr>
      </w:pPr>
    </w:p>
    <w:p w14:paraId="58A4A5CF" w14:textId="77777777" w:rsidR="006609C0" w:rsidRPr="00636E62" w:rsidRDefault="006609C0" w:rsidP="00C337D6">
      <w:pPr>
        <w:rPr>
          <w:rFonts w:ascii="Times New Roman" w:hAnsi="Times New Roman" w:cs="Times New Roman"/>
          <w:lang w:val="pl-PL"/>
        </w:rPr>
      </w:pPr>
    </w:p>
    <w:p w14:paraId="578C7D95" w14:textId="1512C5C8" w:rsidR="003F0EC8" w:rsidRPr="00636E62" w:rsidRDefault="003F0EC8" w:rsidP="00606A4B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36E62">
        <w:rPr>
          <w:rFonts w:ascii="Times New Roman" w:hAnsi="Times New Roman"/>
          <w:sz w:val="24"/>
          <w:szCs w:val="24"/>
        </w:rPr>
        <w:t xml:space="preserve">Tegoroczni absolwenci, którzy przystąpili do egzaminów z wszystkich przedmiotów obowiązkowych </w:t>
      </w:r>
    </w:p>
    <w:tbl>
      <w:tblPr>
        <w:tblpPr w:leftFromText="180" w:rightFromText="180" w:vertAnchor="text" w:horzAnchor="margin" w:tblpY="248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3339"/>
        <w:gridCol w:w="3050"/>
      </w:tblGrid>
      <w:tr w:rsidR="00210F83" w:rsidRPr="00636E62" w14:paraId="40BBC14B" w14:textId="77777777" w:rsidTr="00636E62">
        <w:trPr>
          <w:trHeight w:val="622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4D7012" w14:textId="77777777" w:rsidR="00210F83" w:rsidRPr="00636E62" w:rsidRDefault="00210F83" w:rsidP="00210F83">
            <w:pPr>
              <w:spacing w:after="0" w:line="240" w:lineRule="auto"/>
              <w:ind w:left="8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12D18" w14:textId="64758DAF" w:rsidR="00210F83" w:rsidRPr="00636E62" w:rsidRDefault="00210F83" w:rsidP="00210F83">
            <w:pPr>
              <w:spacing w:after="0" w:line="240" w:lineRule="auto"/>
              <w:ind w:left="18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Absolwenci z 202</w:t>
            </w:r>
            <w:r w:rsidR="00A031EB"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10F83" w:rsidRPr="00636E62" w14:paraId="1DD8C5F8" w14:textId="77777777" w:rsidTr="00636E62">
        <w:trPr>
          <w:trHeight w:val="611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33056" w14:textId="77777777" w:rsidR="00210F83" w:rsidRPr="00636E62" w:rsidRDefault="00210F83" w:rsidP="00210F8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pl" w:eastAsia="uk-UA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924821" w14:textId="77777777" w:rsidR="00210F83" w:rsidRPr="00636E62" w:rsidRDefault="00210F83" w:rsidP="00210F83">
            <w:pPr>
              <w:spacing w:after="0" w:line="240" w:lineRule="auto"/>
              <w:ind w:left="6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E6019E" w14:textId="77777777" w:rsidR="00210F83" w:rsidRPr="00636E62" w:rsidRDefault="00210F83" w:rsidP="00210F83">
            <w:pPr>
              <w:spacing w:after="0" w:line="240" w:lineRule="auto"/>
              <w:ind w:left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odsetek sukcesów</w:t>
            </w:r>
          </w:p>
        </w:tc>
      </w:tr>
      <w:tr w:rsidR="00210F83" w:rsidRPr="00636E62" w14:paraId="2A874E6D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7E15" w14:textId="77777777" w:rsidR="00210F83" w:rsidRPr="00636E62" w:rsidRDefault="00210F83" w:rsidP="00210F83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bartoszycki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4ADF0" w14:textId="4A3F966E" w:rsidR="00210F83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252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C6E0" w14:textId="2DA00E0E" w:rsidR="00210F83" w:rsidRPr="00636E62" w:rsidRDefault="00A031EB" w:rsidP="00210F83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81,3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210F83" w:rsidRPr="00636E62" w14:paraId="7DA02076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7747" w14:textId="77777777" w:rsidR="00210F83" w:rsidRPr="00636E62" w:rsidRDefault="00210F83" w:rsidP="00210F83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braniewski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A3CD" w14:textId="75414DAC" w:rsidR="00210F83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D47A" w14:textId="0A15C045" w:rsidR="00210F83" w:rsidRPr="00636E62" w:rsidRDefault="00A031EB" w:rsidP="00210F83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81,9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35DAEFE9" w14:textId="77777777" w:rsidTr="00661483">
        <w:trPr>
          <w:trHeight w:val="5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4E66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działdowski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5886" w14:textId="45B9A002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57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6F2BC" w14:textId="1F1BE1CA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90,8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78ADEA29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2A0C7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elbląski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B1AE" w14:textId="7D3C5180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33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53AC" w14:textId="0BB1B9E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90,2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65B40AEE" w14:textId="77777777" w:rsidTr="00606A4B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FD30B0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ełcki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41AB47" w14:textId="0E0FA778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669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548661" w14:textId="3C35C39C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83,4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08304FEC" w14:textId="77777777" w:rsidTr="00661483">
        <w:trPr>
          <w:trHeight w:val="5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4488B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giżycki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FCE8A" w14:textId="099865C3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372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3805C" w14:textId="759E18B3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83,9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7172C585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6C602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iławski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1A30" w14:textId="3684A209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649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66A5" w14:textId="4D2693D9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74,1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02F98FE2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069A3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kętrzyński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88D4" w14:textId="194915F4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341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F518" w14:textId="5C02B962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80,4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5D16F96C" w14:textId="77777777" w:rsidTr="00661483">
        <w:trPr>
          <w:trHeight w:val="5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195D0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lidzbarski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15B2" w14:textId="23DBED96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22F0" w14:textId="6F8EBE5D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90,3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5B015223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B92D4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mrągowski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CACC1" w14:textId="473652F5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2482" w14:textId="5229E6DA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87,3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4E80BBD9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14CEA" w14:textId="3F6229DA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nidzicki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8880" w14:textId="36049419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158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41A8" w14:textId="1E58B343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89,9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2586E230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C299" w14:textId="7414941F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nowomiejski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2505" w14:textId="5EFFD285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219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2EEC" w14:textId="77940E90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84,0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B1AFC4B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381" w14:textId="6EA77BD9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olecki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2C41" w14:textId="770BCCD1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A523" w14:textId="6E4E0FB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83,8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79F0F278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18ED4" w14:textId="4CAC81E6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olsztyński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421E" w14:textId="585544E2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5056" w14:textId="4F8AA42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81,0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3D8201D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BA004" w14:textId="1988CC5D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ostródzki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6A786" w14:textId="158B6F35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478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9313" w14:textId="322DA769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83,9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68382981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4EBE1" w14:textId="5A460AA2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piski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DD19" w14:textId="70BC9BAF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261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D10F" w14:textId="2E48FB60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84,3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79C74E7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E8FF" w14:textId="4BB7E51E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szczycieński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5DCD" w14:textId="714E5B3F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28CF" w14:textId="784DAB2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84,2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105550DF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57EC" w14:textId="5F24390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gołdapski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CEC1" w14:textId="3DFF01A3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89AC" w14:textId="2DD0F903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83,5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002098A2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603D" w14:textId="385B7ACB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węgorzewski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C57F" w14:textId="2303A9D7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81F7" w14:textId="7206073E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87,4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AF5BBE7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5B19" w14:textId="552D162E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m. Elbląg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C85D" w14:textId="4E095907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882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8268" w14:textId="140FBC7D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87,5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6C2B241F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E36A" w14:textId="0CD5729D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m. Olsztyn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4C73" w14:textId="2C88F4BB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1 864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A3AF" w14:textId="251D4A67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85,6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</w:tbl>
    <w:p w14:paraId="6F88CCF1" w14:textId="77777777" w:rsidR="00A031EB" w:rsidRPr="00636E62" w:rsidRDefault="00A031EB" w:rsidP="00A031EB">
      <w:pPr>
        <w:jc w:val="center"/>
        <w:rPr>
          <w:rFonts w:ascii="Times New Roman" w:hAnsi="Times New Roman" w:cs="Times New Roman"/>
          <w:lang w:val="pl-PL"/>
        </w:rPr>
      </w:pPr>
      <w:r w:rsidRPr="00636E62">
        <w:rPr>
          <w:rFonts w:ascii="Times New Roman" w:hAnsi="Times New Roman" w:cs="Times New Roman"/>
          <w:lang w:val="pl-PL"/>
        </w:rPr>
        <w:t>w terminie głównym – maj, czerwiec 2024 r.</w:t>
      </w:r>
    </w:p>
    <w:p w14:paraId="64CB6CE8" w14:textId="77777777" w:rsidR="006E4468" w:rsidRDefault="006E4468" w:rsidP="006E44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566DF11" w14:textId="43BAA85A" w:rsidR="003F0EC8" w:rsidRPr="00636E62" w:rsidRDefault="003F0EC8" w:rsidP="00BD42CD">
      <w:pPr>
        <w:rPr>
          <w:rFonts w:ascii="Times New Roman" w:hAnsi="Times New Roman" w:cs="Times New Roman"/>
          <w:color w:val="FFFFFF" w:themeColor="background1"/>
          <w:lang w:val="pl-PL"/>
        </w:rPr>
      </w:pPr>
      <w:r w:rsidRPr="00636E62">
        <w:rPr>
          <w:rFonts w:ascii="Times New Roman" w:hAnsi="Times New Roman" w:cs="Times New Roman"/>
          <w:color w:val="FFFFFF" w:themeColor="background1"/>
          <w:lang w:val="pl-PL"/>
        </w:rPr>
        <w:t>w terminie głównym maj 2022 r.</w:t>
      </w:r>
    </w:p>
    <w:p w14:paraId="06F16A05" w14:textId="3D0605AE" w:rsidR="00D76E1D" w:rsidRPr="00636E62" w:rsidRDefault="00D76E1D" w:rsidP="00D76E1D">
      <w:pPr>
        <w:tabs>
          <w:tab w:val="left" w:pos="3405"/>
        </w:tabs>
        <w:rPr>
          <w:rFonts w:ascii="Times New Roman" w:hAnsi="Times New Roman" w:cs="Times New Roman"/>
          <w:lang w:val="pl-PL"/>
        </w:rPr>
        <w:sectPr w:rsidR="00D76E1D" w:rsidRPr="00636E62" w:rsidSect="002A54F3"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280"/>
        <w:gridCol w:w="1720"/>
        <w:gridCol w:w="2301"/>
        <w:gridCol w:w="2410"/>
        <w:gridCol w:w="2410"/>
      </w:tblGrid>
      <w:tr w:rsidR="00C337D6" w:rsidRPr="00636E62" w14:paraId="0C0A5560" w14:textId="77777777" w:rsidTr="00EF6C12">
        <w:trPr>
          <w:trHeight w:val="178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07E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lastRenderedPageBreak/>
              <w:t>1. Dane liczone tylko dla  przystępujących pierwszy raz do egzaminu maturalnego w danym roku (niezależnie od roku ukończenia szkoły).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2. Dane w kolumnach bez gwiazdki - tylko sesja główna 2024.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3. Dane w kolumnach z gwiazdką (*) - wszystkie dostępne sesje 2024 (główna, dodatkowa i poprawkowa).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4.Tylko arkusze standardowe (formuła 2023).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5. Wynik średni, odchylenie, mediana, modalna przedstawione dla liczby zdających powyżej 4 (5 i więcej).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6.Dane nie obejmują obywateli Ukrainy, którzy przyjechali do Polski po 24 lutego 2022r.</w:t>
            </w:r>
          </w:p>
        </w:tc>
      </w:tr>
      <w:tr w:rsidR="00C337D6" w:rsidRPr="00636E62" w14:paraId="3A98D5A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96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A3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E43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15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4D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B8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337D6" w:rsidRPr="00636E62" w14:paraId="63E81A49" w14:textId="77777777" w:rsidTr="009D3E37">
        <w:trPr>
          <w:trHeight w:val="6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B6F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1F1D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8A8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5A5127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dla całego egzaminu dojrzałości</w:t>
            </w:r>
          </w:p>
        </w:tc>
      </w:tr>
      <w:tr w:rsidR="00C337D6" w:rsidRPr="00636E62" w14:paraId="07B0C86B" w14:textId="77777777" w:rsidTr="009D3E37">
        <w:trPr>
          <w:trHeight w:val="23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45498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województwo - nazwa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23505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powiat - nazwa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8CDA9DD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Kod teryt powiatu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FA6D1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* Otrzymali świadectwo dojrzałości - liczba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37AAC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* Liczba zdających, którzy przystąpili do wszystkich egzaminów wymaganych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9E65B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* zdawalność (%)</w:t>
            </w:r>
          </w:p>
        </w:tc>
      </w:tr>
      <w:tr w:rsidR="00C337D6" w:rsidRPr="00636E62" w14:paraId="54D2FBA0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77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69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bartoszycki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6B29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E1E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FB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B5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87,7</w:t>
            </w:r>
          </w:p>
        </w:tc>
      </w:tr>
      <w:tr w:rsidR="00C337D6" w:rsidRPr="00636E62" w14:paraId="6B28294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5D9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EED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braniewski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784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2802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58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C5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419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87,9</w:t>
            </w:r>
          </w:p>
        </w:tc>
      </w:tr>
      <w:tr w:rsidR="00C337D6" w:rsidRPr="00636E62" w14:paraId="059FDE49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D49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3ED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działdowski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B729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2803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49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BE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30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95,2</w:t>
            </w:r>
          </w:p>
        </w:tc>
      </w:tr>
      <w:tr w:rsidR="00C337D6" w:rsidRPr="00636E62" w14:paraId="0D1AAF87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48B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F8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elbląski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E0F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2804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922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39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48A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95,5</w:t>
            </w:r>
          </w:p>
        </w:tc>
      </w:tr>
      <w:tr w:rsidR="00C337D6" w:rsidRPr="00636E62" w14:paraId="182FA3AC" w14:textId="77777777" w:rsidTr="00606A4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3CC74A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5A3333B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ełcki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0F14A1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2805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3B4C85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75DBD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7E953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87,7</w:t>
            </w:r>
          </w:p>
        </w:tc>
      </w:tr>
      <w:tr w:rsidR="00C337D6" w:rsidRPr="00636E62" w14:paraId="1A9CC84B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A98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BD7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giżycki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28E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C4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1C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B4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90,1</w:t>
            </w:r>
          </w:p>
        </w:tc>
      </w:tr>
      <w:tr w:rsidR="00C337D6" w:rsidRPr="00636E62" w14:paraId="526BC666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A4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49D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iławski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D58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2807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0EA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91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C7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80,4</w:t>
            </w:r>
          </w:p>
        </w:tc>
      </w:tr>
      <w:tr w:rsidR="00C337D6" w:rsidRPr="00636E62" w14:paraId="12AF74FE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55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F8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kętrzyński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CDD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2808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F6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E86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29E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85,9</w:t>
            </w:r>
          </w:p>
        </w:tc>
      </w:tr>
      <w:tr w:rsidR="00C337D6" w:rsidRPr="00636E62" w14:paraId="4380CB18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C7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9A46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lidzbarski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51D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2809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F0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C9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491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94,7</w:t>
            </w:r>
          </w:p>
        </w:tc>
      </w:tr>
      <w:tr w:rsidR="00C337D6" w:rsidRPr="00636E62" w14:paraId="708C8FE5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13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197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mrągowski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7C4D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2810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65E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14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D9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90,3</w:t>
            </w:r>
          </w:p>
        </w:tc>
      </w:tr>
      <w:tr w:rsidR="00C337D6" w:rsidRPr="00636E62" w14:paraId="64BBF53F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3ACD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8FE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nidzicki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BF0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98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92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5D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95,6</w:t>
            </w:r>
          </w:p>
        </w:tc>
      </w:tr>
      <w:tr w:rsidR="00C337D6" w:rsidRPr="00636E62" w14:paraId="1C6DCBD8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55B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3F0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nowomiejski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575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2812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B13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BB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AA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90,4</w:t>
            </w:r>
          </w:p>
        </w:tc>
      </w:tr>
      <w:tr w:rsidR="00C337D6" w:rsidRPr="00636E62" w14:paraId="20C1DAF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0A4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lastRenderedPageBreak/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EE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olecki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3CA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2813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E61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F6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A6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89,5</w:t>
            </w:r>
          </w:p>
        </w:tc>
      </w:tr>
      <w:tr w:rsidR="00C337D6" w:rsidRPr="00636E62" w14:paraId="1C7FCC5F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3D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8AC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olsztyński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0237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2814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8D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67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1E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87,2</w:t>
            </w:r>
          </w:p>
        </w:tc>
      </w:tr>
      <w:tr w:rsidR="00C337D6" w:rsidRPr="00636E62" w14:paraId="717DA5F8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24DC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FA5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ostródzki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135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2815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29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058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F9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90,4</w:t>
            </w:r>
          </w:p>
        </w:tc>
      </w:tr>
      <w:tr w:rsidR="00C337D6" w:rsidRPr="00636E62" w14:paraId="2880E0BE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47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BE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piski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AEB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49E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E8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2D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90,4</w:t>
            </w:r>
          </w:p>
        </w:tc>
      </w:tr>
      <w:tr w:rsidR="00C337D6" w:rsidRPr="00636E62" w14:paraId="75EDF8D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9C4E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0E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szczycieński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A46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2817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4C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6FF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CF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87,7</w:t>
            </w:r>
          </w:p>
        </w:tc>
      </w:tr>
      <w:tr w:rsidR="00C337D6" w:rsidRPr="00636E62" w14:paraId="6C1C0044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D54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C5B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gołdapski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848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2818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FF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A9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5B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90,3</w:t>
            </w:r>
          </w:p>
        </w:tc>
      </w:tr>
      <w:tr w:rsidR="00C337D6" w:rsidRPr="00636E62" w14:paraId="6045354D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26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7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węgorzewski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60B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2819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E3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776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11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94,3</w:t>
            </w:r>
          </w:p>
        </w:tc>
      </w:tr>
      <w:tr w:rsidR="00C337D6" w:rsidRPr="00636E62" w14:paraId="1D184BCF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B9C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D06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m. Elbląg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559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2861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C7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BD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75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92,1</w:t>
            </w:r>
          </w:p>
        </w:tc>
      </w:tr>
      <w:tr w:rsidR="00C337D6" w:rsidRPr="00636E62" w14:paraId="2281A37B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4F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2A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m. Olsztyn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F35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2862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DD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063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8E9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90,5</w:t>
            </w:r>
          </w:p>
        </w:tc>
      </w:tr>
    </w:tbl>
    <w:p w14:paraId="626970FC" w14:textId="77777777" w:rsidR="00C337D6" w:rsidRPr="00636E62" w:rsidRDefault="00C337D6" w:rsidP="00C337D6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2206272" w14:textId="77777777" w:rsidR="00C337D6" w:rsidRPr="00636E62" w:rsidRDefault="00C337D6" w:rsidP="00C337D6">
      <w:pPr>
        <w:rPr>
          <w:rFonts w:ascii="Times New Roman" w:hAnsi="Times New Roman" w:cs="Times New Roman"/>
          <w:sz w:val="20"/>
          <w:szCs w:val="20"/>
        </w:rPr>
      </w:pPr>
    </w:p>
    <w:p w14:paraId="2F6D5C4C" w14:textId="77777777" w:rsidR="00C337D6" w:rsidRPr="00636E62" w:rsidRDefault="00C337D6" w:rsidP="00C337D6">
      <w:pPr>
        <w:rPr>
          <w:rFonts w:ascii="Times New Roman" w:hAnsi="Times New Roman" w:cs="Times New Roman"/>
          <w:sz w:val="20"/>
          <w:szCs w:val="20"/>
        </w:rPr>
      </w:pPr>
    </w:p>
    <w:p w14:paraId="2D8F6185" w14:textId="77777777" w:rsidR="00D76E1D" w:rsidRPr="00636E62" w:rsidRDefault="00D76E1D" w:rsidP="00D76E1D">
      <w:pPr>
        <w:rPr>
          <w:rFonts w:ascii="Times New Roman" w:hAnsi="Times New Roman" w:cs="Times New Roman"/>
          <w:sz w:val="20"/>
          <w:szCs w:val="20"/>
          <w:lang w:val="pl-PL"/>
        </w:rPr>
        <w:sectPr w:rsidR="00D76E1D" w:rsidRPr="00636E62" w:rsidSect="0063667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DB97E7" w14:textId="286B1B80" w:rsidR="0004323E" w:rsidRPr="0004323E" w:rsidRDefault="0004323E" w:rsidP="00043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Zdawalność egzaminu zawodowego w 202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043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850"/>
        <w:gridCol w:w="850"/>
        <w:gridCol w:w="710"/>
        <w:gridCol w:w="849"/>
        <w:gridCol w:w="849"/>
        <w:gridCol w:w="709"/>
        <w:gridCol w:w="849"/>
        <w:gridCol w:w="853"/>
        <w:gridCol w:w="695"/>
      </w:tblGrid>
      <w:tr w:rsidR="0004323E" w:rsidRPr="0004323E" w14:paraId="66F8904A" w14:textId="77777777" w:rsidTr="009D3E37">
        <w:trPr>
          <w:trHeight w:val="47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5F5B99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49DEE4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Zdający, którzy</w:t>
            </w:r>
          </w:p>
        </w:tc>
      </w:tr>
      <w:tr w:rsidR="0004323E" w:rsidRPr="0004323E" w14:paraId="2507D88D" w14:textId="77777777" w:rsidTr="009D3E37">
        <w:trPr>
          <w:trHeight w:val="16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46151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50D649A0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przystąpili do części pisemnej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47D359DD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zaliczyli część pisemną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122B4BDB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przystąpili do części praktycznej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2209B87F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zaliczyli część praktyczną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69F7B2DB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przystąpili do obu części egzaminu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5E9569C7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otrzymali certyfikat kwalifikacji &lt;*&gt;</w:t>
            </w:r>
          </w:p>
        </w:tc>
      </w:tr>
      <w:tr w:rsidR="0004323E" w:rsidRPr="0004323E" w14:paraId="18CEA853" w14:textId="77777777" w:rsidTr="009D3E37">
        <w:trPr>
          <w:trHeight w:val="40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0B6A39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F6CDC0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3FE556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4E02FC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D56938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3263EE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309274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6F42AE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5E058C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079AE9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04323E" w:rsidRPr="0004323E" w14:paraId="3C225E4F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C3D29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Bartoszycki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332E7" w14:textId="304B368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184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475B4" w14:textId="09917AC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42D31" w14:textId="0EC3321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907C" w14:textId="4412257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BD2A" w14:textId="6C55AAD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2BF1C" w14:textId="570D2B7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A809E" w14:textId="6A4E9D7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5195E" w14:textId="1A1C16B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B2189" w14:textId="5077E25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77,6</w:t>
            </w:r>
          </w:p>
        </w:tc>
      </w:tr>
      <w:tr w:rsidR="0004323E" w:rsidRPr="0004323E" w14:paraId="4C1C1A78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8D8DD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Braniewski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459CB" w14:textId="24255B5E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125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B3D7" w14:textId="517D190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F295" w14:textId="1EF2EFA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0FCE" w14:textId="5A8770C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04DE" w14:textId="6FBEDC5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6084" w14:textId="45FF71A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44D59" w14:textId="786286D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80BF2" w14:textId="33A7D10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1316" w14:textId="482EEDF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66,9</w:t>
            </w:r>
          </w:p>
        </w:tc>
      </w:tr>
      <w:tr w:rsidR="0004323E" w:rsidRPr="0004323E" w14:paraId="06BB0F9A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04183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Działdowski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2936" w14:textId="27BE41E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429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FE8BE" w14:textId="3D8EA66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392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78B2" w14:textId="029204A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1CEF" w14:textId="5537D1F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9AF40" w14:textId="7F7DEE9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393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0D75" w14:textId="4746CE3A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07DC" w14:textId="260E384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7244" w14:textId="0A9FFFF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7165" w14:textId="48F3AE3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81,7</w:t>
            </w:r>
          </w:p>
        </w:tc>
      </w:tr>
      <w:tr w:rsidR="0004323E" w:rsidRPr="0004323E" w14:paraId="5C4DA693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24D9A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Elbląski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7F1CC" w14:textId="32EDA94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150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0BAE" w14:textId="3637EEB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F39F" w14:textId="780A91A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D355" w14:textId="7656A04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430B" w14:textId="72A0289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EA455" w14:textId="3C6D97C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3894" w14:textId="7249B8E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6E97" w14:textId="06EC091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130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7530" w14:textId="282557E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89,0</w:t>
            </w:r>
          </w:p>
        </w:tc>
      </w:tr>
      <w:tr w:rsidR="0004323E" w:rsidRPr="0004323E" w14:paraId="4571DDED" w14:textId="77777777" w:rsidTr="009D3E37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FC4439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Ełcki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D20AFC" w14:textId="2FB87B5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698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FC3BF1" w14:textId="0DAB707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627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945097" w14:textId="0E09930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89,8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E461A2" w14:textId="6AE5096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826734" w14:textId="1578A42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621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BE30B3" w14:textId="2620DE3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5F11C7" w14:textId="5ACD8F1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682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39D577" w14:textId="1DB3288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BEE55C" w14:textId="205AD9BA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83,9</w:t>
            </w:r>
          </w:p>
        </w:tc>
      </w:tr>
      <w:tr w:rsidR="0004323E" w:rsidRPr="0004323E" w14:paraId="72A7841C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BAF54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Giżycki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0860" w14:textId="331D5F6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245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2310" w14:textId="111BCCC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614FF" w14:textId="2DA5D6E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061F8" w14:textId="5EAC6FE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06B7" w14:textId="29436A4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D66FB" w14:textId="0A0F592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967B" w14:textId="7C9707E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240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CAB7" w14:textId="7B3BF81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CD1D" w14:textId="4916061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86,3</w:t>
            </w:r>
          </w:p>
        </w:tc>
      </w:tr>
      <w:tr w:rsidR="0004323E" w:rsidRPr="0004323E" w14:paraId="11F148D2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41751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Iławski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F3CB1" w14:textId="0D15F4F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537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9F8" w14:textId="4D0E0D6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D681" w14:textId="47E9E58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CA4F" w14:textId="23099E9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226C" w14:textId="41B0777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6E62" w14:textId="09D3F07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84,4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AE0C" w14:textId="6143CAD8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6D35C" w14:textId="06D930A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3175" w14:textId="22BC300A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83,4</w:t>
            </w:r>
          </w:p>
        </w:tc>
      </w:tr>
      <w:tr w:rsidR="0004323E" w:rsidRPr="0004323E" w14:paraId="1FC645AA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368AB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Kętrzyński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53CA" w14:textId="2A06FD2E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352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6D56" w14:textId="142D116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299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46F1" w14:textId="20262B3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84,9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8F6D" w14:textId="735B8BC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1674" w14:textId="7485360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300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090D" w14:textId="56C3015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73,9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184D" w14:textId="78B66D0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344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4759" w14:textId="5C3DCFA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253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E11A" w14:textId="4A535B2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73,5</w:t>
            </w:r>
          </w:p>
        </w:tc>
      </w:tr>
      <w:tr w:rsidR="0004323E" w:rsidRPr="0004323E" w14:paraId="54426118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B4C7A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Lidzbarski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93E6" w14:textId="310F007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C583" w14:textId="619B64B8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202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D5E1" w14:textId="241D8C2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90,2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07C8" w14:textId="7CAD02C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5704E" w14:textId="09B4402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193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2225A" w14:textId="1BB7826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85,8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C8B26" w14:textId="76AF480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218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2E9FA" w14:textId="20761ED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179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E600" w14:textId="6E8915C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82,1</w:t>
            </w:r>
          </w:p>
        </w:tc>
      </w:tr>
      <w:tr w:rsidR="0004323E" w:rsidRPr="0004323E" w14:paraId="42039DCB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3C06B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Mrągowski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9585" w14:textId="532F4D5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241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A088D" w14:textId="76C203E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216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DF2A" w14:textId="21CEDEF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89,6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3535" w14:textId="75DBCE4E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221F" w14:textId="268566D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214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3E05F" w14:textId="6F793E68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79,9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5F93" w14:textId="1513DB2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237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53AE" w14:textId="47DCA65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182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2CC6" w14:textId="76E7705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76,8</w:t>
            </w:r>
          </w:p>
        </w:tc>
      </w:tr>
      <w:tr w:rsidR="0004323E" w:rsidRPr="0004323E" w14:paraId="11F44396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943F3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Nidzicki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07488" w14:textId="4AF064B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422C" w14:textId="70EAFCF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102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77BD" w14:textId="79FE3D2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5AC4" w14:textId="0CEE7E5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134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C127" w14:textId="7B575EA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107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EF5" w14:textId="321AA84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79,9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1FEB4" w14:textId="74BAE11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117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296A" w14:textId="41ACB3E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87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A22B" w14:textId="197E6C6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74,4</w:t>
            </w:r>
          </w:p>
        </w:tc>
      </w:tr>
      <w:tr w:rsidR="0004323E" w:rsidRPr="0004323E" w14:paraId="063FD14D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17DA0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Nowomiejski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3C71" w14:textId="0AEF1BC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824E" w14:textId="7BE05B3D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152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E092" w14:textId="1324606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89,4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3327" w14:textId="74BAA9D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5182" w14:textId="1DF50D6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149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C943" w14:textId="7157FC8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84,2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CB6F" w14:textId="0F9A04C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166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2EBB" w14:textId="56D8B1B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132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87866" w14:textId="5226EC0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79,5</w:t>
            </w:r>
          </w:p>
        </w:tc>
      </w:tr>
      <w:tr w:rsidR="0004323E" w:rsidRPr="0004323E" w14:paraId="5D4B16F1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D2E32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Olecki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08FD" w14:textId="4D627EED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192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F76B3" w14:textId="242C2C1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147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91FC" w14:textId="2C52E8D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76,6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5780" w14:textId="39B99C4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9301" w14:textId="09FF7A1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134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6E79" w14:textId="6217D04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65,7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DB05" w14:textId="4B5EC53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185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41819" w14:textId="3D025AF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107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D4349" w14:textId="1E6850D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57,8</w:t>
            </w:r>
          </w:p>
        </w:tc>
      </w:tr>
      <w:tr w:rsidR="0004323E" w:rsidRPr="0004323E" w14:paraId="4A64DE03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C0A12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Olsztyński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2B4E" w14:textId="3727168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3636" w14:textId="046D7508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147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9E84" w14:textId="60E76C3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132F" w14:textId="794F872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B4C3" w14:textId="710BBFFD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127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69A4" w14:textId="7297B4F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71,8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9964" w14:textId="219557B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159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3884" w14:textId="0EA4AC9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109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F9B8" w14:textId="5E7D00A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68,6</w:t>
            </w:r>
          </w:p>
        </w:tc>
      </w:tr>
      <w:tr w:rsidR="0004323E" w:rsidRPr="0004323E" w14:paraId="4DF9AE19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5EE96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Ostródzki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ADA2" w14:textId="123F93F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544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0215" w14:textId="355B28E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463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BE7D" w14:textId="0D8BBC6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85,1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999A" w14:textId="14CAAA3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595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D7AC5" w14:textId="6B99E1F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484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9888" w14:textId="0A11762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81,3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5F63" w14:textId="6CCD140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529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4BD4" w14:textId="65F8BC4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412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EF50" w14:textId="125C435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77,9</w:t>
            </w:r>
          </w:p>
        </w:tc>
      </w:tr>
      <w:tr w:rsidR="0004323E" w:rsidRPr="0004323E" w14:paraId="4A4D1694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8CD58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Piski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A81F" w14:textId="4420D2C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908A" w14:textId="73ED330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188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F1D3" w14:textId="5059282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F083" w14:textId="7294F99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A8A7" w14:textId="1E5D5078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116B" w14:textId="4C91DAB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90,4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0E5D" w14:textId="6C8EDAD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CD1D" w14:textId="29BEE0B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179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CEBE" w14:textId="1ABFD3B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85,6</w:t>
            </w:r>
          </w:p>
        </w:tc>
      </w:tr>
      <w:tr w:rsidR="0004323E" w:rsidRPr="0004323E" w14:paraId="13AC9109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81784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Szczycieński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DE12" w14:textId="208519F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3E70" w14:textId="7BE74CC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5017" w14:textId="2CDCBDF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5082" w14:textId="6063647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5003" w14:textId="4797291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199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6532F" w14:textId="7403236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79,6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38F3" w14:textId="4BE051C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F73F5" w14:textId="094F49B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171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041E4" w14:textId="41CC265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74,7</w:t>
            </w:r>
          </w:p>
        </w:tc>
      </w:tr>
      <w:tr w:rsidR="0004323E" w:rsidRPr="0004323E" w14:paraId="239030B2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4CB80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Gołdapski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E769" w14:textId="675E506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6EEC" w14:textId="6AFB442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75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5462" w14:textId="55BE411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81,5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2F28" w14:textId="57F0006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FF99" w14:textId="33F22AE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E8A44" w14:textId="1F9A6E8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85,4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B2BF2" w14:textId="1D7CF01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1A335" w14:textId="7DF52BF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64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ED5E2" w14:textId="41A5B14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73,6</w:t>
            </w:r>
          </w:p>
        </w:tc>
      </w:tr>
      <w:tr w:rsidR="0004323E" w:rsidRPr="0004323E" w14:paraId="006A2CE5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8EC9C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Węgorzewski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A159C" w14:textId="2730C94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BBBE" w14:textId="3081096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36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391A" w14:textId="1B08534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3C17" w14:textId="76EF2B2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072F" w14:textId="51DE746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37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F92D5" w14:textId="4173563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B97D" w14:textId="15D40B0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CE86" w14:textId="7C81690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34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7A38E" w14:textId="0BA6189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85,0</w:t>
            </w:r>
          </w:p>
        </w:tc>
      </w:tr>
      <w:tr w:rsidR="0004323E" w:rsidRPr="0004323E" w14:paraId="6C41B453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90A69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M. Elbląg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20FC" w14:textId="0B5F303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1 087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236B" w14:textId="5515595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960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9F75" w14:textId="6CE6F0E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88,3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287D" w14:textId="47F340D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1 132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2D35" w14:textId="6577ECA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854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3661" w14:textId="5C13092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75,4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DED7" w14:textId="4969587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1 056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890A" w14:textId="2B0C7BF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780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218C" w14:textId="18FC8F3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73,9</w:t>
            </w:r>
          </w:p>
        </w:tc>
      </w:tr>
      <w:tr w:rsidR="0004323E" w:rsidRPr="0004323E" w14:paraId="1F5A4FE1" w14:textId="77777777" w:rsidTr="0004323E">
        <w:trPr>
          <w:trHeight w:val="4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FC465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M. Olsztyn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346E" w14:textId="3722606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1C5B" w14:textId="6518525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91F9" w14:textId="40D720C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B8CE" w14:textId="71B38BB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2 010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64EA" w14:textId="3C5D096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1 642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5A0C" w14:textId="5B7B70C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4D8F" w14:textId="6AF1BC6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1 844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4090" w14:textId="3753199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1 471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B771" w14:textId="754B0388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79,8</w:t>
            </w:r>
          </w:p>
        </w:tc>
      </w:tr>
    </w:tbl>
    <w:p w14:paraId="32314718" w14:textId="278131DF" w:rsidR="00122CCF" w:rsidRDefault="0004323E" w:rsidP="00122CC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04323E">
        <w:rPr>
          <w:rFonts w:ascii="Times New Roman" w:eastAsia="Times New Roman" w:hAnsi="Times New Roman" w:cs="Times New Roman"/>
          <w:lang w:eastAsia="pl-PL"/>
        </w:rPr>
        <w:t>*Dotyczy zdających, którzy przystąpili do obu części egzaminu w danej sesji.</w:t>
      </w:r>
    </w:p>
    <w:p w14:paraId="5096668A" w14:textId="77777777" w:rsidR="00D501C6" w:rsidRPr="00D501C6" w:rsidRDefault="00D501C6" w:rsidP="00D501C6">
      <w:pPr>
        <w:spacing w:after="0" w:line="360" w:lineRule="auto"/>
        <w:rPr>
          <w:rFonts w:ascii="Times New Roman" w:eastAsia="Times New Roman" w:hAnsi="Times New Roman" w:cs="Times New Roman"/>
          <w:lang w:val="pl-PL" w:eastAsia="pl-PL"/>
        </w:rPr>
      </w:pPr>
    </w:p>
    <w:sectPr w:rsidR="00D501C6" w:rsidRPr="00D501C6" w:rsidSect="004308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7E7C" w14:textId="77777777" w:rsidR="004A1063" w:rsidRDefault="004A1063" w:rsidP="00AC6D4E">
      <w:pPr>
        <w:spacing w:after="0" w:line="240" w:lineRule="auto"/>
      </w:pPr>
      <w:r>
        <w:separator/>
      </w:r>
    </w:p>
  </w:endnote>
  <w:endnote w:type="continuationSeparator" w:id="0">
    <w:p w14:paraId="7B5E4B43" w14:textId="77777777" w:rsidR="004A1063" w:rsidRDefault="004A1063" w:rsidP="00A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131243"/>
      <w:docPartObj>
        <w:docPartGallery w:val="Page Numbers (Bottom of Page)"/>
        <w:docPartUnique/>
      </w:docPartObj>
    </w:sdtPr>
    <w:sdtContent>
      <w:p w14:paraId="1C0F3E5D" w14:textId="28B78037" w:rsidR="00AC6D4E" w:rsidRDefault="00AC6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43D0" w14:textId="77777777" w:rsidR="00AC6D4E" w:rsidRDefault="00AC6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6E46" w14:textId="77777777" w:rsidR="004A1063" w:rsidRDefault="004A1063" w:rsidP="00AC6D4E">
      <w:pPr>
        <w:spacing w:after="0" w:line="240" w:lineRule="auto"/>
      </w:pPr>
      <w:r>
        <w:separator/>
      </w:r>
    </w:p>
  </w:footnote>
  <w:footnote w:type="continuationSeparator" w:id="0">
    <w:p w14:paraId="7D315391" w14:textId="77777777" w:rsidR="004A1063" w:rsidRDefault="004A1063" w:rsidP="00AC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AF"/>
    <w:multiLevelType w:val="hybridMultilevel"/>
    <w:tmpl w:val="041E72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0610A"/>
    <w:multiLevelType w:val="hybridMultilevel"/>
    <w:tmpl w:val="1B9CA958"/>
    <w:lvl w:ilvl="0" w:tplc="0C1E2064">
      <w:start w:val="10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7CF"/>
    <w:multiLevelType w:val="hybridMultilevel"/>
    <w:tmpl w:val="7C4AB4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F8707C"/>
    <w:multiLevelType w:val="hybridMultilevel"/>
    <w:tmpl w:val="001EC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B4D9F"/>
    <w:multiLevelType w:val="multilevel"/>
    <w:tmpl w:val="8E0AAB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73952F4"/>
    <w:multiLevelType w:val="hybridMultilevel"/>
    <w:tmpl w:val="47FCE9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7A6CD5"/>
    <w:multiLevelType w:val="hybridMultilevel"/>
    <w:tmpl w:val="1BC49A02"/>
    <w:lvl w:ilvl="0" w:tplc="DA3AA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3C183D"/>
    <w:multiLevelType w:val="hybridMultilevel"/>
    <w:tmpl w:val="78FCE8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923560"/>
    <w:multiLevelType w:val="hybridMultilevel"/>
    <w:tmpl w:val="C66A7E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F8502B"/>
    <w:multiLevelType w:val="hybridMultilevel"/>
    <w:tmpl w:val="DCC4E4F2"/>
    <w:lvl w:ilvl="0" w:tplc="6666CB60">
      <w:start w:val="10"/>
      <w:numFmt w:val="decimal"/>
      <w:lvlText w:val="%1.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4AE6"/>
    <w:multiLevelType w:val="hybridMultilevel"/>
    <w:tmpl w:val="7778B36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5413B3"/>
    <w:multiLevelType w:val="multilevel"/>
    <w:tmpl w:val="4CA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B0BBB"/>
    <w:multiLevelType w:val="hybridMultilevel"/>
    <w:tmpl w:val="8022F610"/>
    <w:lvl w:ilvl="0" w:tplc="EB304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5073F2"/>
    <w:multiLevelType w:val="hybridMultilevel"/>
    <w:tmpl w:val="92123D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001CBF"/>
    <w:multiLevelType w:val="hybridMultilevel"/>
    <w:tmpl w:val="F870A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7F7F27"/>
    <w:multiLevelType w:val="hybridMultilevel"/>
    <w:tmpl w:val="69C28FA0"/>
    <w:lvl w:ilvl="0" w:tplc="07047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8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10DD"/>
    <w:multiLevelType w:val="hybridMultilevel"/>
    <w:tmpl w:val="CBFC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86091"/>
    <w:multiLevelType w:val="hybridMultilevel"/>
    <w:tmpl w:val="756E84B6"/>
    <w:lvl w:ilvl="0" w:tplc="8464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82802"/>
    <w:multiLevelType w:val="hybridMultilevel"/>
    <w:tmpl w:val="EA009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775DB"/>
    <w:multiLevelType w:val="hybridMultilevel"/>
    <w:tmpl w:val="273C9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DC671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160911"/>
    <w:multiLevelType w:val="hybridMultilevel"/>
    <w:tmpl w:val="9DD0D6E4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A87D2B"/>
    <w:multiLevelType w:val="hybridMultilevel"/>
    <w:tmpl w:val="295C0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717FC"/>
    <w:multiLevelType w:val="hybridMultilevel"/>
    <w:tmpl w:val="C824C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F3120"/>
    <w:multiLevelType w:val="hybridMultilevel"/>
    <w:tmpl w:val="FD347BD0"/>
    <w:lvl w:ilvl="0" w:tplc="003412A8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21F0477"/>
    <w:multiLevelType w:val="hybridMultilevel"/>
    <w:tmpl w:val="D990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A2719"/>
    <w:multiLevelType w:val="hybridMultilevel"/>
    <w:tmpl w:val="3466B0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835754"/>
    <w:multiLevelType w:val="hybridMultilevel"/>
    <w:tmpl w:val="6D70EA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61D3E"/>
    <w:multiLevelType w:val="hybridMultilevel"/>
    <w:tmpl w:val="96A24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8258B"/>
    <w:multiLevelType w:val="hybridMultilevel"/>
    <w:tmpl w:val="1360A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055BE"/>
    <w:multiLevelType w:val="multilevel"/>
    <w:tmpl w:val="8E783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9C5045"/>
    <w:multiLevelType w:val="hybridMultilevel"/>
    <w:tmpl w:val="2F1218BC"/>
    <w:lvl w:ilvl="0" w:tplc="89AA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A032D3"/>
    <w:multiLevelType w:val="hybridMultilevel"/>
    <w:tmpl w:val="9CAE2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62FF0"/>
    <w:multiLevelType w:val="hybridMultilevel"/>
    <w:tmpl w:val="A69067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DD2638F"/>
    <w:multiLevelType w:val="hybridMultilevel"/>
    <w:tmpl w:val="40069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DE596C"/>
    <w:multiLevelType w:val="hybridMultilevel"/>
    <w:tmpl w:val="FCF01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8A0DC4"/>
    <w:multiLevelType w:val="hybridMultilevel"/>
    <w:tmpl w:val="FD2887F0"/>
    <w:lvl w:ilvl="0" w:tplc="B6B8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15D7E"/>
    <w:multiLevelType w:val="hybridMultilevel"/>
    <w:tmpl w:val="8EC8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55CD5"/>
    <w:multiLevelType w:val="hybridMultilevel"/>
    <w:tmpl w:val="65D2A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96896"/>
    <w:multiLevelType w:val="hybridMultilevel"/>
    <w:tmpl w:val="BA562062"/>
    <w:lvl w:ilvl="0" w:tplc="1DC0A0AE">
      <w:start w:val="1"/>
      <w:numFmt w:val="decimal"/>
      <w:lvlText w:val="%1."/>
      <w:lvlJc w:val="left"/>
      <w:pPr>
        <w:ind w:left="1023" w:hanging="102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37503"/>
    <w:multiLevelType w:val="hybridMultilevel"/>
    <w:tmpl w:val="727E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742DF"/>
    <w:multiLevelType w:val="hybridMultilevel"/>
    <w:tmpl w:val="70ACCFDE"/>
    <w:lvl w:ilvl="0" w:tplc="3588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31442"/>
    <w:multiLevelType w:val="hybridMultilevel"/>
    <w:tmpl w:val="ACB4E8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D240132"/>
    <w:multiLevelType w:val="hybridMultilevel"/>
    <w:tmpl w:val="002A9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0956FFA"/>
    <w:multiLevelType w:val="hybridMultilevel"/>
    <w:tmpl w:val="34A2ADC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4" w15:restartNumberingAfterBreak="0">
    <w:nsid w:val="61F5463D"/>
    <w:multiLevelType w:val="hybridMultilevel"/>
    <w:tmpl w:val="92A8DECE"/>
    <w:lvl w:ilvl="0" w:tplc="C872515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268E9"/>
    <w:multiLevelType w:val="hybridMultilevel"/>
    <w:tmpl w:val="F9386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A4DD8"/>
    <w:multiLevelType w:val="hybridMultilevel"/>
    <w:tmpl w:val="291A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606AA"/>
    <w:multiLevelType w:val="hybridMultilevel"/>
    <w:tmpl w:val="6C9CFBB6"/>
    <w:lvl w:ilvl="0" w:tplc="0C74FAC2">
      <w:start w:val="10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26103E"/>
    <w:multiLevelType w:val="hybridMultilevel"/>
    <w:tmpl w:val="BE008E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A42D5"/>
    <w:multiLevelType w:val="hybridMultilevel"/>
    <w:tmpl w:val="64A6A3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9B6F20"/>
    <w:multiLevelType w:val="hybridMultilevel"/>
    <w:tmpl w:val="EAC4E1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701682"/>
    <w:multiLevelType w:val="hybridMultilevel"/>
    <w:tmpl w:val="7786EA8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91F6149"/>
    <w:multiLevelType w:val="hybridMultilevel"/>
    <w:tmpl w:val="A858E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55196"/>
    <w:multiLevelType w:val="hybridMultilevel"/>
    <w:tmpl w:val="69F65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FB105F"/>
    <w:multiLevelType w:val="hybridMultilevel"/>
    <w:tmpl w:val="577EF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B27BE"/>
    <w:multiLevelType w:val="hybridMultilevel"/>
    <w:tmpl w:val="E0D29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0689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13959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13560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8129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603102571">
    <w:abstractNumId w:val="24"/>
  </w:num>
  <w:num w:numId="6" w16cid:durableId="1458992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9845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414992">
    <w:abstractNumId w:val="55"/>
  </w:num>
  <w:num w:numId="9" w16cid:durableId="12460777">
    <w:abstractNumId w:val="48"/>
  </w:num>
  <w:num w:numId="10" w16cid:durableId="814219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3923659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346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83786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8665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9668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6111423">
    <w:abstractNumId w:val="29"/>
  </w:num>
  <w:num w:numId="17" w16cid:durableId="562178640">
    <w:abstractNumId w:val="4"/>
  </w:num>
  <w:num w:numId="18" w16cid:durableId="1484464680">
    <w:abstractNumId w:val="40"/>
  </w:num>
  <w:num w:numId="19" w16cid:durableId="1662275106">
    <w:abstractNumId w:val="17"/>
  </w:num>
  <w:num w:numId="20" w16cid:durableId="1150823615">
    <w:abstractNumId w:val="30"/>
  </w:num>
  <w:num w:numId="21" w16cid:durableId="859389904">
    <w:abstractNumId w:val="43"/>
  </w:num>
  <w:num w:numId="22" w16cid:durableId="735708060">
    <w:abstractNumId w:val="26"/>
  </w:num>
  <w:num w:numId="23" w16cid:durableId="328212478">
    <w:abstractNumId w:val="3"/>
  </w:num>
  <w:num w:numId="24" w16cid:durableId="89594992">
    <w:abstractNumId w:val="7"/>
  </w:num>
  <w:num w:numId="25" w16cid:durableId="325399962">
    <w:abstractNumId w:val="37"/>
  </w:num>
  <w:num w:numId="26" w16cid:durableId="260376532">
    <w:abstractNumId w:val="42"/>
  </w:num>
  <w:num w:numId="27" w16cid:durableId="428699940">
    <w:abstractNumId w:val="10"/>
  </w:num>
  <w:num w:numId="28" w16cid:durableId="973947683">
    <w:abstractNumId w:val="31"/>
  </w:num>
  <w:num w:numId="29" w16cid:durableId="2063165242">
    <w:abstractNumId w:val="51"/>
  </w:num>
  <w:num w:numId="30" w16cid:durableId="775565097">
    <w:abstractNumId w:val="23"/>
  </w:num>
  <w:num w:numId="31" w16cid:durableId="1623227233">
    <w:abstractNumId w:val="8"/>
  </w:num>
  <w:num w:numId="32" w16cid:durableId="2139907581">
    <w:abstractNumId w:val="12"/>
  </w:num>
  <w:num w:numId="33" w16cid:durableId="62416154">
    <w:abstractNumId w:val="39"/>
  </w:num>
  <w:num w:numId="34" w16cid:durableId="1503005053">
    <w:abstractNumId w:val="28"/>
  </w:num>
  <w:num w:numId="35" w16cid:durableId="765418075">
    <w:abstractNumId w:val="5"/>
  </w:num>
  <w:num w:numId="36" w16cid:durableId="1703438437">
    <w:abstractNumId w:val="33"/>
  </w:num>
  <w:num w:numId="37" w16cid:durableId="1791584496">
    <w:abstractNumId w:val="52"/>
  </w:num>
  <w:num w:numId="38" w16cid:durableId="2077241882">
    <w:abstractNumId w:val="2"/>
  </w:num>
  <w:num w:numId="39" w16cid:durableId="158467462">
    <w:abstractNumId w:val="14"/>
  </w:num>
  <w:num w:numId="40" w16cid:durableId="552038791">
    <w:abstractNumId w:val="21"/>
  </w:num>
  <w:num w:numId="41" w16cid:durableId="571621394">
    <w:abstractNumId w:val="25"/>
  </w:num>
  <w:num w:numId="42" w16cid:durableId="1689260622">
    <w:abstractNumId w:val="18"/>
  </w:num>
  <w:num w:numId="43" w16cid:durableId="113446376">
    <w:abstractNumId w:val="19"/>
  </w:num>
  <w:num w:numId="44" w16cid:durableId="1268391829">
    <w:abstractNumId w:val="20"/>
  </w:num>
  <w:num w:numId="45" w16cid:durableId="768475359">
    <w:abstractNumId w:val="54"/>
  </w:num>
  <w:num w:numId="46" w16cid:durableId="1269387735">
    <w:abstractNumId w:val="49"/>
  </w:num>
  <w:num w:numId="47" w16cid:durableId="624311499">
    <w:abstractNumId w:val="45"/>
  </w:num>
  <w:num w:numId="48" w16cid:durableId="1777021193">
    <w:abstractNumId w:val="6"/>
  </w:num>
  <w:num w:numId="49" w16cid:durableId="1294366831">
    <w:abstractNumId w:val="44"/>
  </w:num>
  <w:num w:numId="50" w16cid:durableId="929583245">
    <w:abstractNumId w:val="0"/>
  </w:num>
  <w:num w:numId="51" w16cid:durableId="559555748">
    <w:abstractNumId w:val="38"/>
  </w:num>
  <w:num w:numId="52" w16cid:durableId="773285070">
    <w:abstractNumId w:val="1"/>
  </w:num>
  <w:num w:numId="53" w16cid:durableId="1143159421">
    <w:abstractNumId w:val="47"/>
  </w:num>
  <w:num w:numId="54" w16cid:durableId="1213467356">
    <w:abstractNumId w:val="41"/>
  </w:num>
  <w:num w:numId="55" w16cid:durableId="1031229229">
    <w:abstractNumId w:val="32"/>
  </w:num>
  <w:num w:numId="56" w16cid:durableId="649873182">
    <w:abstractNumId w:val="15"/>
  </w:num>
  <w:num w:numId="57" w16cid:durableId="1482767851">
    <w:abstractNumId w:val="13"/>
  </w:num>
  <w:num w:numId="58" w16cid:durableId="594477351">
    <w:abstractNumId w:val="50"/>
  </w:num>
  <w:num w:numId="59" w16cid:durableId="2134324468">
    <w:abstractNumId w:val="27"/>
  </w:num>
  <w:num w:numId="60" w16cid:durableId="1517274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B"/>
    <w:rsid w:val="00000917"/>
    <w:rsid w:val="00007933"/>
    <w:rsid w:val="000229A9"/>
    <w:rsid w:val="0004201F"/>
    <w:rsid w:val="0004323E"/>
    <w:rsid w:val="000452B6"/>
    <w:rsid w:val="00051BA0"/>
    <w:rsid w:val="00065E73"/>
    <w:rsid w:val="000718FB"/>
    <w:rsid w:val="000750CD"/>
    <w:rsid w:val="00091FD8"/>
    <w:rsid w:val="00096ACA"/>
    <w:rsid w:val="000978F5"/>
    <w:rsid w:val="000C223B"/>
    <w:rsid w:val="000C73AA"/>
    <w:rsid w:val="000D27C8"/>
    <w:rsid w:val="000D4F04"/>
    <w:rsid w:val="00107A6F"/>
    <w:rsid w:val="00122CCF"/>
    <w:rsid w:val="0014159A"/>
    <w:rsid w:val="001578DE"/>
    <w:rsid w:val="00162861"/>
    <w:rsid w:val="001729A8"/>
    <w:rsid w:val="001902C2"/>
    <w:rsid w:val="00193132"/>
    <w:rsid w:val="0019599E"/>
    <w:rsid w:val="00196829"/>
    <w:rsid w:val="001969AA"/>
    <w:rsid w:val="001A40BF"/>
    <w:rsid w:val="001B27E0"/>
    <w:rsid w:val="001B5B17"/>
    <w:rsid w:val="001C0957"/>
    <w:rsid w:val="001C3704"/>
    <w:rsid w:val="001E25CB"/>
    <w:rsid w:val="001E53CA"/>
    <w:rsid w:val="001F3070"/>
    <w:rsid w:val="001F5433"/>
    <w:rsid w:val="001F5675"/>
    <w:rsid w:val="00206414"/>
    <w:rsid w:val="0020762A"/>
    <w:rsid w:val="00210F83"/>
    <w:rsid w:val="002233E0"/>
    <w:rsid w:val="00223E03"/>
    <w:rsid w:val="00227B5C"/>
    <w:rsid w:val="00227DE4"/>
    <w:rsid w:val="0023413E"/>
    <w:rsid w:val="002358BC"/>
    <w:rsid w:val="00250677"/>
    <w:rsid w:val="00255E6D"/>
    <w:rsid w:val="00271286"/>
    <w:rsid w:val="00274299"/>
    <w:rsid w:val="00277D05"/>
    <w:rsid w:val="00280466"/>
    <w:rsid w:val="00286637"/>
    <w:rsid w:val="002878DA"/>
    <w:rsid w:val="002A54F3"/>
    <w:rsid w:val="002B3562"/>
    <w:rsid w:val="002C6FE9"/>
    <w:rsid w:val="002E1A25"/>
    <w:rsid w:val="002E1F7B"/>
    <w:rsid w:val="002E4BEA"/>
    <w:rsid w:val="002F1611"/>
    <w:rsid w:val="003018BD"/>
    <w:rsid w:val="00315D0E"/>
    <w:rsid w:val="00324BF7"/>
    <w:rsid w:val="003250BC"/>
    <w:rsid w:val="0032686E"/>
    <w:rsid w:val="00327FD4"/>
    <w:rsid w:val="0033195D"/>
    <w:rsid w:val="0034521B"/>
    <w:rsid w:val="00350B7C"/>
    <w:rsid w:val="003562F3"/>
    <w:rsid w:val="00362AB4"/>
    <w:rsid w:val="0036469E"/>
    <w:rsid w:val="00364EF3"/>
    <w:rsid w:val="00367273"/>
    <w:rsid w:val="0037215E"/>
    <w:rsid w:val="00380F19"/>
    <w:rsid w:val="00390A96"/>
    <w:rsid w:val="00391A9D"/>
    <w:rsid w:val="0039786E"/>
    <w:rsid w:val="003B2EC1"/>
    <w:rsid w:val="003B3F51"/>
    <w:rsid w:val="003B3FF5"/>
    <w:rsid w:val="003C4D09"/>
    <w:rsid w:val="003E1A72"/>
    <w:rsid w:val="003E4476"/>
    <w:rsid w:val="003E7FC4"/>
    <w:rsid w:val="003F0EC8"/>
    <w:rsid w:val="003F7CC1"/>
    <w:rsid w:val="003F7CC4"/>
    <w:rsid w:val="004238AC"/>
    <w:rsid w:val="00430877"/>
    <w:rsid w:val="00441C9E"/>
    <w:rsid w:val="004510D3"/>
    <w:rsid w:val="0046533B"/>
    <w:rsid w:val="00465842"/>
    <w:rsid w:val="00471702"/>
    <w:rsid w:val="00474250"/>
    <w:rsid w:val="004758CB"/>
    <w:rsid w:val="00487FF5"/>
    <w:rsid w:val="004A1063"/>
    <w:rsid w:val="004B76EA"/>
    <w:rsid w:val="004F07E0"/>
    <w:rsid w:val="005017F9"/>
    <w:rsid w:val="0050440D"/>
    <w:rsid w:val="00516477"/>
    <w:rsid w:val="00564DF3"/>
    <w:rsid w:val="00573E61"/>
    <w:rsid w:val="005758EA"/>
    <w:rsid w:val="00587D6C"/>
    <w:rsid w:val="005A26DE"/>
    <w:rsid w:val="005A279F"/>
    <w:rsid w:val="005A45BA"/>
    <w:rsid w:val="005C3ADB"/>
    <w:rsid w:val="005E3679"/>
    <w:rsid w:val="005F358B"/>
    <w:rsid w:val="00606A4B"/>
    <w:rsid w:val="00610D2B"/>
    <w:rsid w:val="00615BF1"/>
    <w:rsid w:val="00624A65"/>
    <w:rsid w:val="00626943"/>
    <w:rsid w:val="00636E62"/>
    <w:rsid w:val="00654C60"/>
    <w:rsid w:val="006609C0"/>
    <w:rsid w:val="00661483"/>
    <w:rsid w:val="00661DBD"/>
    <w:rsid w:val="006672B4"/>
    <w:rsid w:val="00676893"/>
    <w:rsid w:val="006823E0"/>
    <w:rsid w:val="0068745D"/>
    <w:rsid w:val="00687F2C"/>
    <w:rsid w:val="006A35D8"/>
    <w:rsid w:val="006B7CDD"/>
    <w:rsid w:val="006C3A67"/>
    <w:rsid w:val="006C45F2"/>
    <w:rsid w:val="006D4DA9"/>
    <w:rsid w:val="006E4468"/>
    <w:rsid w:val="00707C74"/>
    <w:rsid w:val="007140BE"/>
    <w:rsid w:val="00715B8F"/>
    <w:rsid w:val="00720B80"/>
    <w:rsid w:val="00732447"/>
    <w:rsid w:val="007337BB"/>
    <w:rsid w:val="00737C7D"/>
    <w:rsid w:val="007521FF"/>
    <w:rsid w:val="00756468"/>
    <w:rsid w:val="00762651"/>
    <w:rsid w:val="00790E7C"/>
    <w:rsid w:val="007C28E8"/>
    <w:rsid w:val="007D22C3"/>
    <w:rsid w:val="007E601F"/>
    <w:rsid w:val="007F45C5"/>
    <w:rsid w:val="007F4680"/>
    <w:rsid w:val="0081006B"/>
    <w:rsid w:val="0083181C"/>
    <w:rsid w:val="00842C24"/>
    <w:rsid w:val="0084389B"/>
    <w:rsid w:val="00843AA1"/>
    <w:rsid w:val="00880313"/>
    <w:rsid w:val="008859F8"/>
    <w:rsid w:val="008912AC"/>
    <w:rsid w:val="00893CC6"/>
    <w:rsid w:val="008B6B58"/>
    <w:rsid w:val="008C534D"/>
    <w:rsid w:val="008C5FA8"/>
    <w:rsid w:val="008D2ED0"/>
    <w:rsid w:val="008D6E65"/>
    <w:rsid w:val="008F3A64"/>
    <w:rsid w:val="008F51AB"/>
    <w:rsid w:val="00901450"/>
    <w:rsid w:val="0090323F"/>
    <w:rsid w:val="00910909"/>
    <w:rsid w:val="009145BE"/>
    <w:rsid w:val="00917CB9"/>
    <w:rsid w:val="00922990"/>
    <w:rsid w:val="009335DF"/>
    <w:rsid w:val="00936D07"/>
    <w:rsid w:val="00942FF2"/>
    <w:rsid w:val="00943649"/>
    <w:rsid w:val="00947301"/>
    <w:rsid w:val="00954C66"/>
    <w:rsid w:val="00956819"/>
    <w:rsid w:val="009600D2"/>
    <w:rsid w:val="0096320B"/>
    <w:rsid w:val="009678C0"/>
    <w:rsid w:val="00971B99"/>
    <w:rsid w:val="0099389C"/>
    <w:rsid w:val="00994A58"/>
    <w:rsid w:val="009A0A4C"/>
    <w:rsid w:val="009A74A1"/>
    <w:rsid w:val="009C754A"/>
    <w:rsid w:val="009D1798"/>
    <w:rsid w:val="009D3E37"/>
    <w:rsid w:val="009D717A"/>
    <w:rsid w:val="00A031EB"/>
    <w:rsid w:val="00A12CD2"/>
    <w:rsid w:val="00A15B6D"/>
    <w:rsid w:val="00A32038"/>
    <w:rsid w:val="00A36FD6"/>
    <w:rsid w:val="00A45378"/>
    <w:rsid w:val="00A47A50"/>
    <w:rsid w:val="00A47BD0"/>
    <w:rsid w:val="00A61C93"/>
    <w:rsid w:val="00A92E17"/>
    <w:rsid w:val="00A972F3"/>
    <w:rsid w:val="00AA1178"/>
    <w:rsid w:val="00AB3CFF"/>
    <w:rsid w:val="00AC17D9"/>
    <w:rsid w:val="00AC6D4E"/>
    <w:rsid w:val="00AC7604"/>
    <w:rsid w:val="00AD0EAE"/>
    <w:rsid w:val="00AF69F9"/>
    <w:rsid w:val="00B05E4B"/>
    <w:rsid w:val="00B15477"/>
    <w:rsid w:val="00B26EC6"/>
    <w:rsid w:val="00B36A37"/>
    <w:rsid w:val="00B46EAB"/>
    <w:rsid w:val="00B47CD9"/>
    <w:rsid w:val="00B53FC6"/>
    <w:rsid w:val="00B63196"/>
    <w:rsid w:val="00B63284"/>
    <w:rsid w:val="00B63E88"/>
    <w:rsid w:val="00B65F29"/>
    <w:rsid w:val="00B67FB2"/>
    <w:rsid w:val="00B71372"/>
    <w:rsid w:val="00B74291"/>
    <w:rsid w:val="00B7787D"/>
    <w:rsid w:val="00B82C09"/>
    <w:rsid w:val="00B94EE6"/>
    <w:rsid w:val="00B95154"/>
    <w:rsid w:val="00BA6A52"/>
    <w:rsid w:val="00BB23AB"/>
    <w:rsid w:val="00BD42CD"/>
    <w:rsid w:val="00BE4DB7"/>
    <w:rsid w:val="00BF7860"/>
    <w:rsid w:val="00C05C0B"/>
    <w:rsid w:val="00C10179"/>
    <w:rsid w:val="00C12B78"/>
    <w:rsid w:val="00C16CAF"/>
    <w:rsid w:val="00C200E1"/>
    <w:rsid w:val="00C22370"/>
    <w:rsid w:val="00C3002D"/>
    <w:rsid w:val="00C337D6"/>
    <w:rsid w:val="00C45C06"/>
    <w:rsid w:val="00C50A50"/>
    <w:rsid w:val="00C64440"/>
    <w:rsid w:val="00C67637"/>
    <w:rsid w:val="00C70210"/>
    <w:rsid w:val="00C76839"/>
    <w:rsid w:val="00C94F8F"/>
    <w:rsid w:val="00C960EF"/>
    <w:rsid w:val="00CA1265"/>
    <w:rsid w:val="00CA677A"/>
    <w:rsid w:val="00CB0433"/>
    <w:rsid w:val="00CB35AD"/>
    <w:rsid w:val="00CB7D37"/>
    <w:rsid w:val="00CC704D"/>
    <w:rsid w:val="00D01035"/>
    <w:rsid w:val="00D0154A"/>
    <w:rsid w:val="00D1419B"/>
    <w:rsid w:val="00D14397"/>
    <w:rsid w:val="00D27FAD"/>
    <w:rsid w:val="00D40EED"/>
    <w:rsid w:val="00D45FA8"/>
    <w:rsid w:val="00D501C6"/>
    <w:rsid w:val="00D51B19"/>
    <w:rsid w:val="00D613F6"/>
    <w:rsid w:val="00D76E1D"/>
    <w:rsid w:val="00D775D6"/>
    <w:rsid w:val="00D91023"/>
    <w:rsid w:val="00D92E5E"/>
    <w:rsid w:val="00D967C7"/>
    <w:rsid w:val="00DA03FD"/>
    <w:rsid w:val="00DA2E13"/>
    <w:rsid w:val="00DC582E"/>
    <w:rsid w:val="00DC5945"/>
    <w:rsid w:val="00DC7865"/>
    <w:rsid w:val="00DC7D65"/>
    <w:rsid w:val="00DD275D"/>
    <w:rsid w:val="00DE0EC2"/>
    <w:rsid w:val="00DE4189"/>
    <w:rsid w:val="00DF6C2C"/>
    <w:rsid w:val="00E02F8C"/>
    <w:rsid w:val="00E063A0"/>
    <w:rsid w:val="00E101E7"/>
    <w:rsid w:val="00E11987"/>
    <w:rsid w:val="00E17C77"/>
    <w:rsid w:val="00E2734E"/>
    <w:rsid w:val="00E35180"/>
    <w:rsid w:val="00E55D97"/>
    <w:rsid w:val="00E577BF"/>
    <w:rsid w:val="00E70FAF"/>
    <w:rsid w:val="00E733D6"/>
    <w:rsid w:val="00E767A8"/>
    <w:rsid w:val="00E82415"/>
    <w:rsid w:val="00E9604D"/>
    <w:rsid w:val="00E97F59"/>
    <w:rsid w:val="00EA23AD"/>
    <w:rsid w:val="00ED00EA"/>
    <w:rsid w:val="00ED57AA"/>
    <w:rsid w:val="00ED6111"/>
    <w:rsid w:val="00EE54CD"/>
    <w:rsid w:val="00EE57AB"/>
    <w:rsid w:val="00F0535E"/>
    <w:rsid w:val="00F348C4"/>
    <w:rsid w:val="00F43B94"/>
    <w:rsid w:val="00F57D26"/>
    <w:rsid w:val="00F60DC4"/>
    <w:rsid w:val="00F70892"/>
    <w:rsid w:val="00F712AA"/>
    <w:rsid w:val="00F74D81"/>
    <w:rsid w:val="00F80AA3"/>
    <w:rsid w:val="00F869C8"/>
    <w:rsid w:val="00F87D8F"/>
    <w:rsid w:val="00F94CA1"/>
    <w:rsid w:val="00FA00F3"/>
    <w:rsid w:val="00FA19F0"/>
    <w:rsid w:val="00FA4FB3"/>
    <w:rsid w:val="00FA7BA0"/>
    <w:rsid w:val="00FB6806"/>
    <w:rsid w:val="00FD28D2"/>
    <w:rsid w:val="00FF0BEE"/>
    <w:rsid w:val="00FF621B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6B6"/>
  <w15:docId w15:val="{EF015734-F02B-40F4-BEC7-7ABDFF6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72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672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67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FF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2B4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6672B4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6672B4"/>
    <w:rPr>
      <w:rFonts w:ascii="Times New Roman" w:eastAsia="Times New Roman" w:hAnsi="Times New Roman" w:cs="Times New Roman"/>
      <w:b/>
      <w:color w:val="0000FF"/>
      <w:sz w:val="20"/>
      <w:szCs w:val="20"/>
      <w:lang w:val="pl-PL" w:eastAsia="pl-PL"/>
    </w:rPr>
  </w:style>
  <w:style w:type="character" w:styleId="Hipercze">
    <w:name w:val="Hyperlink"/>
    <w:uiPriority w:val="99"/>
    <w:unhideWhenUsed/>
    <w:rsid w:val="006672B4"/>
    <w:rPr>
      <w:color w:val="000080"/>
      <w:u w:val="single"/>
    </w:rPr>
  </w:style>
  <w:style w:type="character" w:styleId="UyteHipercze">
    <w:name w:val="FollowedHyperlink"/>
    <w:semiHidden/>
    <w:unhideWhenUsed/>
    <w:rsid w:val="006672B4"/>
    <w:rPr>
      <w:color w:val="800000"/>
      <w:u w:val="single"/>
    </w:rPr>
  </w:style>
  <w:style w:type="paragraph" w:customStyle="1" w:styleId="msonormal0">
    <w:name w:val="msonormal"/>
    <w:basedOn w:val="Normalny"/>
    <w:rsid w:val="006672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semiHidden/>
    <w:unhideWhenUsed/>
    <w:rsid w:val="006672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6414"/>
    <w:pPr>
      <w:tabs>
        <w:tab w:val="left" w:pos="480"/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C6FE9"/>
    <w:pPr>
      <w:tabs>
        <w:tab w:val="right" w:leader="dot" w:pos="906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672B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B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6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72B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2B4"/>
    <w:rPr>
      <w:rFonts w:ascii="Times New Roman" w:eastAsia="Times New Roman" w:hAnsi="Times New Roman" w:cs="Times New Roman"/>
      <w:sz w:val="18"/>
      <w:szCs w:val="24"/>
      <w:shd w:val="clear" w:color="auto" w:fill="FFFFFF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672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72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6672B4"/>
    <w:pPr>
      <w:spacing w:after="0" w:line="240" w:lineRule="auto"/>
    </w:pPr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672B4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6672B4"/>
    <w:pPr>
      <w:spacing w:after="200" w:line="276" w:lineRule="auto"/>
      <w:ind w:left="720"/>
    </w:pPr>
    <w:rPr>
      <w:rFonts w:ascii="Calibri" w:eastAsia="Calibri" w:hAnsi="Calibri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72B4"/>
    <w:pPr>
      <w:keepLines/>
      <w:spacing w:after="0" w:line="256" w:lineRule="auto"/>
      <w:outlineLvl w:val="9"/>
    </w:pPr>
    <w:rPr>
      <w:rFonts w:ascii="Calibri Light" w:hAnsi="Calibri Light" w:cs="Times New Roman"/>
      <w:b w:val="0"/>
      <w:bCs w:val="0"/>
      <w:color w:val="2F5496" w:themeColor="accent1" w:themeShade="BF"/>
      <w:kern w:val="0"/>
    </w:rPr>
  </w:style>
  <w:style w:type="paragraph" w:customStyle="1" w:styleId="Style16">
    <w:name w:val="Style16"/>
    <w:basedOn w:val="Normalny"/>
    <w:rsid w:val="006672B4"/>
    <w:pPr>
      <w:widowControl w:val="0"/>
      <w:autoSpaceDE w:val="0"/>
      <w:autoSpaceDN w:val="0"/>
      <w:adjustRightInd w:val="0"/>
      <w:spacing w:after="0" w:line="518" w:lineRule="exact"/>
      <w:ind w:firstLine="3864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7">
    <w:name w:val="Style17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rsid w:val="006672B4"/>
    <w:pPr>
      <w:widowControl w:val="0"/>
      <w:autoSpaceDE w:val="0"/>
      <w:autoSpaceDN w:val="0"/>
      <w:adjustRightInd w:val="0"/>
      <w:spacing w:after="0" w:line="322" w:lineRule="exact"/>
      <w:ind w:hanging="614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9">
    <w:name w:val="Style19"/>
    <w:basedOn w:val="Normalny"/>
    <w:rsid w:val="006672B4"/>
    <w:pPr>
      <w:widowControl w:val="0"/>
      <w:autoSpaceDE w:val="0"/>
      <w:autoSpaceDN w:val="0"/>
      <w:adjustRightInd w:val="0"/>
      <w:spacing w:after="0" w:line="319" w:lineRule="exact"/>
      <w:ind w:hanging="614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0">
    <w:name w:val="Style20"/>
    <w:basedOn w:val="Normalny"/>
    <w:rsid w:val="006672B4"/>
    <w:pPr>
      <w:widowControl w:val="0"/>
      <w:autoSpaceDE w:val="0"/>
      <w:autoSpaceDN w:val="0"/>
      <w:adjustRightInd w:val="0"/>
      <w:spacing w:after="0" w:line="312" w:lineRule="exact"/>
      <w:ind w:hanging="45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1">
    <w:name w:val="Style21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2">
    <w:name w:val="Style22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  <w:ind w:hanging="45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3">
    <w:name w:val="Style23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9">
    <w:name w:val="Style29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9">
    <w:name w:val="Style9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0">
    <w:name w:val="Style10"/>
    <w:basedOn w:val="Normalny"/>
    <w:rsid w:val="006672B4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1">
    <w:name w:val="Style11"/>
    <w:basedOn w:val="Normalny"/>
    <w:rsid w:val="006672B4"/>
    <w:pPr>
      <w:widowControl w:val="0"/>
      <w:autoSpaceDE w:val="0"/>
      <w:autoSpaceDN w:val="0"/>
      <w:adjustRightInd w:val="0"/>
      <w:spacing w:after="0" w:line="276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2">
    <w:name w:val="Style12"/>
    <w:basedOn w:val="Normalny"/>
    <w:rsid w:val="006672B4"/>
    <w:pPr>
      <w:widowControl w:val="0"/>
      <w:autoSpaceDE w:val="0"/>
      <w:autoSpaceDN w:val="0"/>
      <w:adjustRightInd w:val="0"/>
      <w:spacing w:after="0" w:line="274" w:lineRule="exact"/>
      <w:ind w:firstLine="58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ny"/>
    <w:rsid w:val="006672B4"/>
    <w:pPr>
      <w:widowControl w:val="0"/>
      <w:autoSpaceDE w:val="0"/>
      <w:autoSpaceDN w:val="0"/>
      <w:adjustRightInd w:val="0"/>
      <w:spacing w:after="0" w:line="274" w:lineRule="exact"/>
      <w:ind w:firstLine="398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33">
    <w:name w:val="Style33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35">
    <w:name w:val="Style35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  <w:ind w:hanging="70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37">
    <w:name w:val="Style37"/>
    <w:basedOn w:val="Normalny"/>
    <w:rsid w:val="006672B4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49">
    <w:name w:val="Style49"/>
    <w:basedOn w:val="Normalny"/>
    <w:rsid w:val="006672B4"/>
    <w:pPr>
      <w:widowControl w:val="0"/>
      <w:autoSpaceDE w:val="0"/>
      <w:autoSpaceDN w:val="0"/>
      <w:adjustRightInd w:val="0"/>
      <w:spacing w:after="0" w:line="319" w:lineRule="exact"/>
      <w:ind w:hanging="47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4">
    <w:name w:val="Style54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9">
    <w:name w:val="Style59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rsid w:val="006672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7">
    <w:name w:val="77"/>
    <w:basedOn w:val="Normalny"/>
    <w:rsid w:val="0066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6672B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6672B4"/>
    <w:pPr>
      <w:spacing w:after="120"/>
    </w:pPr>
  </w:style>
  <w:style w:type="paragraph" w:customStyle="1" w:styleId="gwpc0fda7ccmsolistparagraph">
    <w:name w:val="gwpc0fda7cc_msolistparagraph"/>
    <w:basedOn w:val="Normalny"/>
    <w:uiPriority w:val="99"/>
    <w:rsid w:val="0066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link w:val="Teksttreci0"/>
    <w:locked/>
    <w:rsid w:val="006672B4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72B4"/>
    <w:pPr>
      <w:shd w:val="clear" w:color="auto" w:fill="FFFFFF"/>
      <w:spacing w:after="0" w:line="288" w:lineRule="exact"/>
    </w:pPr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6672B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672B4"/>
    <w:pPr>
      <w:shd w:val="clear" w:color="auto" w:fill="FFFFFF"/>
      <w:spacing w:after="0" w:line="239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Bodytext4">
    <w:name w:val="Body text (4)_"/>
    <w:link w:val="Bodytext40"/>
    <w:locked/>
    <w:rsid w:val="006672B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672B4"/>
    <w:pPr>
      <w:shd w:val="clear" w:color="auto" w:fill="FFFFFF"/>
      <w:spacing w:after="0" w:line="244" w:lineRule="exact"/>
      <w:ind w:firstLine="118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link w:val="Bodytext30"/>
    <w:locked/>
    <w:rsid w:val="006672B4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72B4"/>
    <w:pPr>
      <w:shd w:val="clear" w:color="auto" w:fill="FFFFFF"/>
      <w:spacing w:before="180" w:after="420" w:line="274" w:lineRule="exact"/>
      <w:jc w:val="right"/>
    </w:pPr>
    <w:rPr>
      <w:sz w:val="16"/>
      <w:szCs w:val="16"/>
    </w:rPr>
  </w:style>
  <w:style w:type="character" w:customStyle="1" w:styleId="Bodytext7">
    <w:name w:val="Body text (7)_"/>
    <w:link w:val="Bodytext70"/>
    <w:locked/>
    <w:rsid w:val="006672B4"/>
    <w:rPr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6672B4"/>
    <w:pPr>
      <w:shd w:val="clear" w:color="auto" w:fill="FFFFFF"/>
      <w:spacing w:after="0" w:line="0" w:lineRule="atLeast"/>
    </w:pPr>
  </w:style>
  <w:style w:type="character" w:customStyle="1" w:styleId="Heading1">
    <w:name w:val="Heading #1_"/>
    <w:link w:val="Heading10"/>
    <w:locked/>
    <w:rsid w:val="006672B4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672B4"/>
    <w:pPr>
      <w:shd w:val="clear" w:color="auto" w:fill="FFFFFF"/>
      <w:spacing w:after="900" w:line="0" w:lineRule="atLeast"/>
      <w:outlineLvl w:val="0"/>
    </w:pPr>
    <w:rPr>
      <w:sz w:val="24"/>
      <w:szCs w:val="24"/>
    </w:rPr>
  </w:style>
  <w:style w:type="character" w:customStyle="1" w:styleId="Headerorfooter">
    <w:name w:val="Header or footer_"/>
    <w:basedOn w:val="Domylnaczcionkaakapitu"/>
    <w:link w:val="Headerorfooter0"/>
    <w:locked/>
    <w:rsid w:val="006672B4"/>
    <w:rPr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6672B4"/>
    <w:pPr>
      <w:shd w:val="clear" w:color="auto" w:fill="FFFFFF"/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locked/>
    <w:rsid w:val="006672B4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672B4"/>
    <w:pPr>
      <w:shd w:val="clear" w:color="auto" w:fill="FFFFFF"/>
      <w:spacing w:before="60" w:after="180" w:line="0" w:lineRule="atLeast"/>
    </w:pPr>
    <w:rPr>
      <w:sz w:val="19"/>
      <w:szCs w:val="19"/>
    </w:rPr>
  </w:style>
  <w:style w:type="paragraph" w:customStyle="1" w:styleId="Tekstpodstawowy20">
    <w:name w:val="Tekst podstawowy2"/>
    <w:basedOn w:val="Normalny"/>
    <w:rsid w:val="006672B4"/>
    <w:pPr>
      <w:shd w:val="clear" w:color="auto" w:fill="FFFFFF"/>
      <w:spacing w:before="420" w:after="180" w:line="250" w:lineRule="exact"/>
      <w:ind w:hanging="920"/>
      <w:jc w:val="both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FontStyle154">
    <w:name w:val="Font Style154"/>
    <w:rsid w:val="006672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9">
    <w:name w:val="Font Style169"/>
    <w:rsid w:val="006672B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6672B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09">
    <w:name w:val="Font Style209"/>
    <w:rsid w:val="006672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06">
    <w:name w:val="Font Style206"/>
    <w:rsid w:val="006672B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08">
    <w:name w:val="Font Style208"/>
    <w:rsid w:val="006672B4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199">
    <w:name w:val="Font Style199"/>
    <w:rsid w:val="006672B4"/>
    <w:rPr>
      <w:rFonts w:ascii="Times New Roman" w:hAnsi="Times New Roman" w:cs="Times New Roman" w:hint="default"/>
      <w:b/>
      <w:bCs/>
      <w:smallCaps/>
      <w:color w:val="000000"/>
      <w:sz w:val="34"/>
      <w:szCs w:val="34"/>
    </w:rPr>
  </w:style>
  <w:style w:type="character" w:customStyle="1" w:styleId="prawos">
    <w:name w:val="prawos"/>
    <w:basedOn w:val="Domylnaczcionkaakapitu"/>
    <w:rsid w:val="006672B4"/>
  </w:style>
  <w:style w:type="character" w:customStyle="1" w:styleId="snippetword">
    <w:name w:val="snippet_word"/>
    <w:basedOn w:val="Domylnaczcionkaakapitu"/>
    <w:rsid w:val="006672B4"/>
  </w:style>
  <w:style w:type="character" w:customStyle="1" w:styleId="st">
    <w:name w:val="st"/>
    <w:basedOn w:val="Domylnaczcionkaakapitu"/>
    <w:rsid w:val="006672B4"/>
  </w:style>
  <w:style w:type="character" w:customStyle="1" w:styleId="gwpc0fda7ccsize">
    <w:name w:val="gwpc0fda7cc_size"/>
    <w:basedOn w:val="Domylnaczcionkaakapitu"/>
    <w:uiPriority w:val="99"/>
    <w:rsid w:val="006672B4"/>
  </w:style>
  <w:style w:type="character" w:customStyle="1" w:styleId="Bodytext49pt">
    <w:name w:val="Body text (4) + 9 pt"/>
    <w:aliases w:val="Not Bold"/>
    <w:rsid w:val="006672B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9">
    <w:name w:val="Body text + 9"/>
    <w:aliases w:val="5 pt,Bold,Header or footer + Verdana"/>
    <w:rsid w:val="006672B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8">
    <w:name w:val="Body text (8)_"/>
    <w:rsid w:val="006672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80">
    <w:name w:val="Body text (8)"/>
    <w:rsid w:val="006672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single"/>
    </w:rPr>
  </w:style>
  <w:style w:type="character" w:customStyle="1" w:styleId="HeaderorfooterArial">
    <w:name w:val="Header or footer + Arial"/>
    <w:aliases w:val="7 pt,Italic"/>
    <w:basedOn w:val="Headerorfooter"/>
    <w:rsid w:val="006672B4"/>
    <w:rPr>
      <w:rFonts w:ascii="Arial" w:eastAsia="Arial" w:hAnsi="Arial" w:cs="Arial" w:hint="default"/>
      <w:i/>
      <w:iCs/>
      <w:spacing w:val="0"/>
      <w:sz w:val="14"/>
      <w:szCs w:val="14"/>
      <w:shd w:val="clear" w:color="auto" w:fill="FFFFFF"/>
    </w:rPr>
  </w:style>
  <w:style w:type="character" w:customStyle="1" w:styleId="gwp02388853st">
    <w:name w:val="gwp02388853_st"/>
    <w:basedOn w:val="Domylnaczcionkaakapitu"/>
    <w:rsid w:val="006672B4"/>
  </w:style>
  <w:style w:type="table" w:styleId="Tabela-Siatka">
    <w:name w:val="Table Grid"/>
    <w:basedOn w:val="Standardowy"/>
    <w:uiPriority w:val="39"/>
    <w:rsid w:val="0066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672B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6672B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672B4"/>
    <w:rPr>
      <w:i/>
      <w:iCs/>
    </w:rPr>
  </w:style>
  <w:style w:type="table" w:customStyle="1" w:styleId="Tabela-Siatka3">
    <w:name w:val="Tabela - Siatka3"/>
    <w:basedOn w:val="Standardowy"/>
    <w:next w:val="Tabela-Siatka"/>
    <w:uiPriority w:val="39"/>
    <w:rsid w:val="006672B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64DF3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90">
    <w:name w:val="Body text (9)_"/>
    <w:basedOn w:val="Domylnaczcionkaakapitu"/>
    <w:link w:val="Bodytext91"/>
    <w:rsid w:val="00D76E1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3">
    <w:name w:val="Heading #3_"/>
    <w:basedOn w:val="Domylnaczcionkaakapitu"/>
    <w:rsid w:val="00D76E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">
    <w:name w:val="Table caption_"/>
    <w:basedOn w:val="Domylnaczcionkaakapitu"/>
    <w:link w:val="Tablecaption0"/>
    <w:rsid w:val="00D76E1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30">
    <w:name w:val="Heading #3"/>
    <w:basedOn w:val="Heading3"/>
    <w:rsid w:val="00D76E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3">
    <w:name w:val="Table caption (3)_"/>
    <w:basedOn w:val="Domylnaczcionkaakapitu"/>
    <w:link w:val="Tablecaption30"/>
    <w:rsid w:val="00D76E1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ablecaption375ptNotSmallCaps">
    <w:name w:val="Table caption (3) + 7;5 pt;Not Small Caps"/>
    <w:basedOn w:val="Tablecaption3"/>
    <w:rsid w:val="00D76E1D"/>
    <w:rPr>
      <w:rFonts w:ascii="Arial" w:eastAsia="Arial" w:hAnsi="Arial" w:cs="Arial"/>
      <w:smallCaps/>
      <w:sz w:val="15"/>
      <w:szCs w:val="15"/>
      <w:shd w:val="clear" w:color="auto" w:fill="FFFFFF"/>
    </w:rPr>
  </w:style>
  <w:style w:type="character" w:customStyle="1" w:styleId="Tablecaption395ptNotSmallCaps">
    <w:name w:val="Table caption (3) + 9;5 pt;Not Small Caps"/>
    <w:basedOn w:val="Tablecaption3"/>
    <w:rsid w:val="00D76E1D"/>
    <w:rPr>
      <w:rFonts w:ascii="Arial" w:eastAsia="Arial" w:hAnsi="Arial" w:cs="Arial"/>
      <w:smallCaps/>
      <w:sz w:val="19"/>
      <w:szCs w:val="19"/>
      <w:shd w:val="clear" w:color="auto" w:fill="FFFFFF"/>
    </w:rPr>
  </w:style>
  <w:style w:type="character" w:customStyle="1" w:styleId="Tablecaption95pt">
    <w:name w:val="Table caption + 9;5 pt"/>
    <w:basedOn w:val="Tablecaption"/>
    <w:rsid w:val="00D76E1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91">
    <w:name w:val="Body text (9)"/>
    <w:basedOn w:val="Normalny"/>
    <w:link w:val="Bodytext90"/>
    <w:rsid w:val="00D76E1D"/>
    <w:pPr>
      <w:shd w:val="clear" w:color="auto" w:fill="FFFFFF"/>
      <w:spacing w:after="42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ny"/>
    <w:link w:val="Tablecaption"/>
    <w:rsid w:val="00D76E1D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ablecaption30">
    <w:name w:val="Table caption (3)"/>
    <w:basedOn w:val="Normalny"/>
    <w:link w:val="Tablecaption3"/>
    <w:rsid w:val="00D76E1D"/>
    <w:pPr>
      <w:shd w:val="clear" w:color="auto" w:fill="FFFFFF"/>
      <w:spacing w:after="0" w:line="230" w:lineRule="exact"/>
      <w:jc w:val="both"/>
    </w:pPr>
    <w:rPr>
      <w:rFonts w:ascii="Arial" w:eastAsia="Arial" w:hAnsi="Arial" w:cs="Aria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7B5C"/>
    <w:rPr>
      <w:b/>
      <w:bCs/>
    </w:rPr>
  </w:style>
  <w:style w:type="paragraph" w:styleId="Bezodstpw">
    <w:name w:val="No Spacing"/>
    <w:uiPriority w:val="1"/>
    <w:qFormat/>
    <w:rsid w:val="004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xtbodyindent">
    <w:name w:val="Text body indent"/>
    <w:basedOn w:val="Standard"/>
    <w:rsid w:val="00465842"/>
    <w:pPr>
      <w:spacing w:after="120"/>
      <w:ind w:left="283"/>
    </w:pPr>
    <w:rPr>
      <w:rFonts w:eastAsia="Andale Sans UI" w:cs="Tahoma"/>
      <w:lang w:eastAsia="ja-JP" w:bidi="fa-IR"/>
    </w:rPr>
  </w:style>
  <w:style w:type="paragraph" w:styleId="Legenda">
    <w:name w:val="caption"/>
    <w:basedOn w:val="Normalny"/>
    <w:next w:val="Normalny"/>
    <w:qFormat/>
    <w:rsid w:val="0076265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76265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SMHtR4p-xyQyKJuKosvSZ-XZ281l7oJ0_G1AKz3-jMA6z4QHmHBQfC6M8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Porównanie subwencji i wydatków w roku szkolnym 2023/2024</a:t>
            </a:r>
          </a:p>
        </c:rich>
      </c:tx>
      <c:layout>
        <c:manualLayout>
          <c:xMode val="edge"/>
          <c:yMode val="edge"/>
          <c:x val="0.12823079187518399"/>
          <c:y val="2.1939830801871299E-2"/>
        </c:manualLayout>
      </c:layout>
      <c:overlay val="0"/>
      <c:spPr>
        <a:noFill/>
        <a:ln w="25354">
          <a:noFill/>
        </a:ln>
      </c:spPr>
    </c:title>
    <c:autoTitleDeleted val="0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205966048474143"/>
          <c:y val="0.13869383974062066"/>
          <c:w val="0.88794033951525853"/>
          <c:h val="0.700579633428174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Subwencja</c:v>
                </c:pt>
              </c:strCache>
            </c:strRef>
          </c:tx>
          <c:spPr>
            <a:solidFill>
              <a:srgbClr val="99CC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4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  <c:pt idx="7">
                  <c:v>CKZ</c:v>
                </c:pt>
                <c:pt idx="8">
                  <c:v>BS</c:v>
                </c:pt>
                <c:pt idx="9">
                  <c:v>PCPP-P i MOS</c:v>
                </c:pt>
                <c:pt idx="10">
                  <c:v>MODN</c:v>
                </c:pt>
              </c:strCache>
            </c:strRef>
          </c:cat>
          <c:val>
            <c:numRef>
              <c:f>Sheet1!$B$2:$L$2</c:f>
              <c:numCache>
                <c:formatCode>#\ ##0\ _z_ł</c:formatCode>
                <c:ptCount val="11"/>
                <c:pt idx="0">
                  <c:v>10466563</c:v>
                </c:pt>
                <c:pt idx="1">
                  <c:v>8061748</c:v>
                </c:pt>
                <c:pt idx="2">
                  <c:v>9526980</c:v>
                </c:pt>
                <c:pt idx="3">
                  <c:v>8360905</c:v>
                </c:pt>
                <c:pt idx="4">
                  <c:v>6095862</c:v>
                </c:pt>
                <c:pt idx="5">
                  <c:v>7138422</c:v>
                </c:pt>
                <c:pt idx="6">
                  <c:v>10607760</c:v>
                </c:pt>
                <c:pt idx="7">
                  <c:v>760340</c:v>
                </c:pt>
                <c:pt idx="8">
                  <c:v>5004211</c:v>
                </c:pt>
                <c:pt idx="9">
                  <c:v>4512851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3-4E2C-A19A-ACA01B3C2FF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00FF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4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7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  <c:pt idx="7">
                  <c:v>CKZ</c:v>
                </c:pt>
                <c:pt idx="8">
                  <c:v>BS</c:v>
                </c:pt>
                <c:pt idx="9">
                  <c:v>PCPP-P i MOS</c:v>
                </c:pt>
                <c:pt idx="10">
                  <c:v>MODN</c:v>
                </c:pt>
              </c:strCache>
            </c:strRef>
          </c:cat>
          <c:val>
            <c:numRef>
              <c:f>Sheet1!$B$3:$L$3</c:f>
              <c:numCache>
                <c:formatCode>#\ ##0\ _z_ł</c:formatCode>
                <c:ptCount val="11"/>
                <c:pt idx="0">
                  <c:v>11869230</c:v>
                </c:pt>
                <c:pt idx="1">
                  <c:v>9560133</c:v>
                </c:pt>
                <c:pt idx="2">
                  <c:v>10294022</c:v>
                </c:pt>
                <c:pt idx="3">
                  <c:v>12239267</c:v>
                </c:pt>
                <c:pt idx="4">
                  <c:v>8021412</c:v>
                </c:pt>
                <c:pt idx="5">
                  <c:v>6801801</c:v>
                </c:pt>
                <c:pt idx="6">
                  <c:v>14650275</c:v>
                </c:pt>
                <c:pt idx="7">
                  <c:v>4512188</c:v>
                </c:pt>
                <c:pt idx="8">
                  <c:v>7065643</c:v>
                </c:pt>
                <c:pt idx="9">
                  <c:v>5744376</c:v>
                </c:pt>
                <c:pt idx="10">
                  <c:v>1755794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63-4E2C-A19A-ACA01B3C2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6309792"/>
        <c:axId val="1"/>
        <c:axId val="0"/>
      </c:bar3DChart>
      <c:catAx>
        <c:axId val="100630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FFFFFF"/>
              </a:solidFill>
              <a:prstDash val="sysDash"/>
            </a:ln>
          </c:spPr>
        </c:majorGridlines>
        <c:numFmt formatCode="#\ ##0\ _z_ł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006309792"/>
        <c:crosses val="autoZero"/>
        <c:crossBetween val="between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83049749779216953"/>
          <c:y val="0.14329732176938983"/>
          <c:w val="0.14842508095378273"/>
          <c:h val="0.1510817071539783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100000"/>
        <a:lumOff val="0"/>
      </a:schemeClr>
    </a:solidFill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Porównanie subwencji i wydatków na wydatków na ucznia w roku szkolnym 2023/2024</a:t>
            </a:r>
          </a:p>
        </c:rich>
      </c:tx>
      <c:layout>
        <c:manualLayout>
          <c:xMode val="edge"/>
          <c:yMode val="edge"/>
          <c:x val="0.11774745860363982"/>
          <c:y val="5.3920773768723812E-2"/>
        </c:manualLayout>
      </c:layout>
      <c:overlay val="0"/>
      <c:spPr>
        <a:noFill/>
        <a:ln w="22689">
          <a:noFill/>
        </a:ln>
      </c:spPr>
    </c:title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327868852459017"/>
          <c:y val="0.34677419354838712"/>
          <c:w val="0.75901639344262295"/>
          <c:h val="0.487903225806451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Subwencja</c:v>
                </c:pt>
              </c:strCache>
            </c:strRef>
          </c:tx>
          <c:spPr>
            <a:solidFill>
              <a:srgbClr val="00FFFF"/>
            </a:solidFill>
            <a:ln w="1134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68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1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Sheet1!$B$2:$H$2</c:f>
              <c:numCache>
                <c:formatCode>#\ ##0\ _z_ł</c:formatCode>
                <c:ptCount val="7"/>
                <c:pt idx="0">
                  <c:v>15392</c:v>
                </c:pt>
                <c:pt idx="1">
                  <c:v>11803</c:v>
                </c:pt>
                <c:pt idx="2">
                  <c:v>15341</c:v>
                </c:pt>
                <c:pt idx="3">
                  <c:v>14490</c:v>
                </c:pt>
                <c:pt idx="4">
                  <c:v>12119</c:v>
                </c:pt>
                <c:pt idx="5">
                  <c:v>13675</c:v>
                </c:pt>
                <c:pt idx="6">
                  <c:v>58932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88-4601-A08B-8DEA247A2E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993366"/>
            </a:solidFill>
            <a:ln w="1134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68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71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Sheet1!$B$3:$H$3</c:f>
              <c:numCache>
                <c:formatCode>#\ ##0\ _z_ł</c:formatCode>
                <c:ptCount val="7"/>
                <c:pt idx="0">
                  <c:v>18991</c:v>
                </c:pt>
                <c:pt idx="1">
                  <c:v>13835</c:v>
                </c:pt>
                <c:pt idx="2">
                  <c:v>14179</c:v>
                </c:pt>
                <c:pt idx="3">
                  <c:v>23628</c:v>
                </c:pt>
                <c:pt idx="4">
                  <c:v>14023</c:v>
                </c:pt>
                <c:pt idx="5">
                  <c:v>13496</c:v>
                </c:pt>
                <c:pt idx="6">
                  <c:v>83240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88-4601-A08B-8DEA247A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72861247"/>
        <c:axId val="1"/>
        <c:axId val="0"/>
      </c:bar3DChart>
      <c:catAx>
        <c:axId val="5728612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1344">
              <a:solidFill>
                <a:srgbClr val="FFFFFF"/>
              </a:solidFill>
              <a:prstDash val="solid"/>
            </a:ln>
          </c:spPr>
        </c:majorGridlines>
        <c:numFmt formatCode="#\ ##0\ _z_ł" sourceLinked="1"/>
        <c:majorTickMark val="out"/>
        <c:minorTickMark val="none"/>
        <c:tickLblPos val="nextTo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572861247"/>
        <c:crosses val="autoZero"/>
        <c:crossBetween val="between"/>
      </c:valAx>
      <c:spPr>
        <a:noFill/>
        <a:ln w="22689">
          <a:noFill/>
        </a:ln>
      </c:spPr>
    </c:plotArea>
    <c:legend>
      <c:legendPos val="r"/>
      <c:layout>
        <c:manualLayout>
          <c:xMode val="edge"/>
          <c:yMode val="edge"/>
          <c:x val="0.88032786885245906"/>
          <c:y val="0.56451612903225812"/>
          <c:w val="0.11311475409836065"/>
          <c:h val="0.15725806451612903"/>
        </c:manualLayout>
      </c:layout>
      <c:overlay val="0"/>
      <c:spPr>
        <a:noFill/>
        <a:ln w="2836">
          <a:solidFill>
            <a:srgbClr val="000000"/>
          </a:solidFill>
          <a:prstDash val="solid"/>
        </a:ln>
      </c:spPr>
      <c:txPr>
        <a:bodyPr/>
        <a:lstStyle/>
        <a:p>
          <a:pPr>
            <a:defRPr sz="69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Porównanie subwencji i wydatków na oddział w roku szkolnym 2023/2024</a:t>
            </a:r>
            <a:r>
              <a:rPr lang="pl-PL"/>
              <a:t>
</a:t>
            </a:r>
          </a:p>
        </c:rich>
      </c:tx>
      <c:layout>
        <c:manualLayout>
          <c:xMode val="edge"/>
          <c:yMode val="edge"/>
          <c:x val="0.11534803636910007"/>
          <c:y val="6.5682134777067552E-2"/>
        </c:manualLayout>
      </c:layout>
      <c:overlay val="0"/>
      <c:spPr>
        <a:noFill/>
        <a:ln w="22438">
          <a:noFill/>
        </a:ln>
      </c:spPr>
    </c:title>
    <c:autoTitleDeleted val="0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3382824477901112E-2"/>
          <c:y val="0.37580016129849175"/>
          <c:w val="0.9301555988775424"/>
          <c:h val="0.551876166394589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Subwencja</c:v>
                </c:pt>
              </c:strCache>
            </c:strRef>
          </c:tx>
          <c:spPr>
            <a:solidFill>
              <a:srgbClr val="FFFF99"/>
            </a:solidFill>
            <a:ln w="112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43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0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Sheet1!$B$2:$H$2</c:f>
              <c:numCache>
                <c:formatCode>#,##0</c:formatCode>
                <c:ptCount val="7"/>
                <c:pt idx="0">
                  <c:v>261664</c:v>
                </c:pt>
                <c:pt idx="1">
                  <c:v>277991</c:v>
                </c:pt>
                <c:pt idx="2">
                  <c:v>352851</c:v>
                </c:pt>
                <c:pt idx="3">
                  <c:v>334436</c:v>
                </c:pt>
                <c:pt idx="4">
                  <c:v>265037</c:v>
                </c:pt>
                <c:pt idx="5">
                  <c:v>310366</c:v>
                </c:pt>
                <c:pt idx="6">
                  <c:v>186101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0-46FB-BA0B-C15CE61E7F9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99CCFF"/>
            </a:solidFill>
            <a:ln w="112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43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0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Sheet1!$B$3:$H$3</c:f>
              <c:numCache>
                <c:formatCode>#,##0</c:formatCode>
                <c:ptCount val="7"/>
                <c:pt idx="0">
                  <c:v>296731</c:v>
                </c:pt>
                <c:pt idx="1">
                  <c:v>329660</c:v>
                </c:pt>
                <c:pt idx="2">
                  <c:v>381260</c:v>
                </c:pt>
                <c:pt idx="3">
                  <c:v>489571</c:v>
                </c:pt>
                <c:pt idx="4">
                  <c:v>348757</c:v>
                </c:pt>
                <c:pt idx="5">
                  <c:v>295731</c:v>
                </c:pt>
                <c:pt idx="6">
                  <c:v>257022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0-46FB-BA0B-C15CE61E7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9792256"/>
        <c:axId val="1"/>
        <c:axId val="0"/>
      </c:bar3DChart>
      <c:catAx>
        <c:axId val="8197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805">
              <a:solidFill>
                <a:srgbClr val="FFFFFF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19792256"/>
        <c:crosses val="autoZero"/>
        <c:crossBetween val="between"/>
      </c:valAx>
      <c:spPr>
        <a:noFill/>
        <a:ln w="22438">
          <a:noFill/>
        </a:ln>
      </c:spPr>
    </c:plotArea>
    <c:legend>
      <c:legendPos val="r"/>
      <c:layout>
        <c:manualLayout>
          <c:xMode val="edge"/>
          <c:yMode val="edge"/>
          <c:x val="0.84806904475018918"/>
          <c:y val="0.27326503919451539"/>
          <c:w val="0.14168377823408623"/>
          <c:h val="0.2"/>
        </c:manualLayout>
      </c:layout>
      <c:overlay val="0"/>
      <c:spPr>
        <a:noFill/>
        <a:ln w="2805">
          <a:solidFill>
            <a:srgbClr val="000000"/>
          </a:solidFill>
          <a:prstDash val="solid"/>
        </a:ln>
      </c:spPr>
      <c:txPr>
        <a:bodyPr/>
        <a:lstStyle/>
        <a:p>
          <a:pPr>
            <a:defRPr sz="64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C4D4-82EE-499D-B66B-3C2F0926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5306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Znosko</dc:creator>
  <cp:keywords/>
  <dc:description/>
  <cp:lastModifiedBy>Karolina Sudak</cp:lastModifiedBy>
  <cp:revision>2</cp:revision>
  <cp:lastPrinted>2022-10-07T07:22:00Z</cp:lastPrinted>
  <dcterms:created xsi:type="dcterms:W3CDTF">2024-10-16T05:18:00Z</dcterms:created>
  <dcterms:modified xsi:type="dcterms:W3CDTF">2024-10-16T05:18:00Z</dcterms:modified>
</cp:coreProperties>
</file>