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34B4" w14:textId="1AEB5E34" w:rsidR="00BF5227" w:rsidRPr="00B37B7D" w:rsidRDefault="00A7401B" w:rsidP="00BF5227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BF5227" w:rsidRPr="00B37B7D">
        <w:rPr>
          <w:rFonts w:ascii="Times New Roman" w:hAnsi="Times New Roman" w:cs="Times New Roman"/>
          <w:i/>
          <w:iCs/>
          <w:sz w:val="24"/>
          <w:szCs w:val="24"/>
        </w:rPr>
        <w:t>ałącznik</w:t>
      </w:r>
    </w:p>
    <w:p w14:paraId="2E11CC5C" w14:textId="5BFBEA93" w:rsidR="00BF5227" w:rsidRPr="00B37B7D" w:rsidRDefault="00BF5227" w:rsidP="00BF5227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37B7D">
        <w:rPr>
          <w:rFonts w:ascii="Times New Roman" w:hAnsi="Times New Roman" w:cs="Times New Roman"/>
          <w:i/>
          <w:iCs/>
          <w:sz w:val="24"/>
          <w:szCs w:val="24"/>
        </w:rPr>
        <w:t xml:space="preserve">do uchwały nr </w:t>
      </w:r>
      <w:r w:rsidR="00A7401B">
        <w:rPr>
          <w:rFonts w:ascii="Times New Roman" w:hAnsi="Times New Roman" w:cs="Times New Roman"/>
          <w:i/>
          <w:iCs/>
          <w:sz w:val="24"/>
          <w:szCs w:val="24"/>
        </w:rPr>
        <w:t>X.91.2025</w:t>
      </w:r>
    </w:p>
    <w:p w14:paraId="7BD9BFA2" w14:textId="77777777" w:rsidR="00BF5227" w:rsidRPr="00B37B7D" w:rsidRDefault="00BF5227" w:rsidP="00BF5227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37B7D">
        <w:rPr>
          <w:rFonts w:ascii="Times New Roman" w:hAnsi="Times New Roman" w:cs="Times New Roman"/>
          <w:i/>
          <w:iCs/>
          <w:sz w:val="24"/>
          <w:szCs w:val="24"/>
        </w:rPr>
        <w:t xml:space="preserve">Rady Powiatu Ełckiego </w:t>
      </w:r>
    </w:p>
    <w:p w14:paraId="6B999E5D" w14:textId="678381CD" w:rsidR="00BF5227" w:rsidRPr="00B37B7D" w:rsidRDefault="00BF5227" w:rsidP="00BF5227">
      <w:pPr>
        <w:spacing w:after="0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37B7D">
        <w:rPr>
          <w:rFonts w:ascii="Times New Roman" w:hAnsi="Times New Roman" w:cs="Times New Roman"/>
          <w:i/>
          <w:iCs/>
          <w:sz w:val="24"/>
          <w:szCs w:val="24"/>
        </w:rPr>
        <w:t xml:space="preserve">z dnia </w:t>
      </w:r>
      <w:r w:rsidR="00A7401B">
        <w:rPr>
          <w:rFonts w:ascii="Times New Roman" w:hAnsi="Times New Roman" w:cs="Times New Roman"/>
          <w:i/>
          <w:iCs/>
          <w:sz w:val="24"/>
          <w:szCs w:val="24"/>
        </w:rPr>
        <w:t>27 lutego</w:t>
      </w:r>
      <w:r w:rsidRPr="00B37B7D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37B7D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14:paraId="7F5D4101" w14:textId="77777777" w:rsidR="00BF5227" w:rsidRPr="00B37B7D" w:rsidRDefault="00BF5227" w:rsidP="00BF5227">
      <w:pPr>
        <w:rPr>
          <w:rFonts w:ascii="Times New Roman" w:hAnsi="Times New Roman" w:cs="Times New Roman"/>
          <w:sz w:val="24"/>
          <w:szCs w:val="24"/>
        </w:rPr>
      </w:pPr>
    </w:p>
    <w:p w14:paraId="3793C0DE" w14:textId="77777777" w:rsidR="00BF5227" w:rsidRDefault="00BF5227" w:rsidP="00BF522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2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Uzasadnienie</w:t>
      </w:r>
    </w:p>
    <w:p w14:paraId="3A5AE814" w14:textId="77777777" w:rsidR="00BF5227" w:rsidRPr="00112417" w:rsidRDefault="00BF5227" w:rsidP="00BF522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862287" w14:textId="77777777" w:rsidR="00BF5227" w:rsidRPr="00112417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 xml:space="preserve">     Pismem z dnia 04 grudnia 2024 r. Rodziny Zastępcze złożyły petycję 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12417">
        <w:rPr>
          <w:rFonts w:ascii="Times New Roman" w:hAnsi="Times New Roman" w:cs="Times New Roman"/>
          <w:sz w:val="24"/>
          <w:szCs w:val="24"/>
        </w:rPr>
        <w:t xml:space="preserve">ontynuowanie pracy z koordynatorem pieczy zastępczej (w treści </w:t>
      </w:r>
      <w:r>
        <w:rPr>
          <w:rFonts w:ascii="Times New Roman" w:hAnsi="Times New Roman" w:cs="Times New Roman"/>
          <w:sz w:val="24"/>
          <w:szCs w:val="24"/>
        </w:rPr>
        <w:t>wskazano dwóch koordynatorów</w:t>
      </w:r>
      <w:r w:rsidRPr="00112417">
        <w:rPr>
          <w:rFonts w:ascii="Times New Roman" w:hAnsi="Times New Roman" w:cs="Times New Roman"/>
          <w:sz w:val="24"/>
          <w:szCs w:val="24"/>
        </w:rPr>
        <w:t xml:space="preserve">). W dniu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2417">
        <w:rPr>
          <w:rFonts w:ascii="Times New Roman" w:hAnsi="Times New Roman" w:cs="Times New Roman"/>
          <w:sz w:val="24"/>
          <w:szCs w:val="24"/>
        </w:rPr>
        <w:t>10 grudnia br. Przewodniczący Rady Powiatu Ełckiego zadekretował ww. petycję do: Przewodniczącego Komisji Skarg, Wniosków i Petycji oraz Radcy Prawnego celem wydania opinii prawnej w niniejszej sprawie.</w:t>
      </w:r>
    </w:p>
    <w:p w14:paraId="50E77806" w14:textId="77777777" w:rsidR="00BF5227" w:rsidRPr="003C5E6D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241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AF455FF" w14:textId="77777777" w:rsidR="00BF5227" w:rsidRPr="00112417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417">
        <w:rPr>
          <w:rFonts w:ascii="Times New Roman" w:hAnsi="Times New Roman" w:cs="Times New Roman"/>
          <w:sz w:val="24"/>
          <w:szCs w:val="24"/>
        </w:rPr>
        <w:t>W dniu 13 grudnia 2024 r. wezwano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2417">
        <w:rPr>
          <w:rFonts w:ascii="Times New Roman" w:hAnsi="Times New Roman" w:cs="Times New Roman"/>
          <w:sz w:val="24"/>
          <w:szCs w:val="24"/>
        </w:rPr>
        <w:t>in. osobę reprezentującą grupę rodzin zastępczych do uzupełnienia braków formalnych przez:</w:t>
      </w:r>
    </w:p>
    <w:p w14:paraId="6A93ECFA" w14:textId="77777777" w:rsidR="00BF5227" w:rsidRPr="0011241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>uzupełnienie petycji z dnia 04 grudnia 2024 r. o podpisy osób reprezentujących rodziny zastępcze, wskazanie adresu zamieszkania oraz adresu do korespondencji każdego z tych podmiotów;</w:t>
      </w:r>
    </w:p>
    <w:p w14:paraId="47F72EC0" w14:textId="77777777" w:rsidR="00BF5227" w:rsidRPr="0011241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>przedłożenie upoważnienia osób składających petycję upoważniającego Panią jako osobę do kontaktu;</w:t>
      </w:r>
    </w:p>
    <w:p w14:paraId="70C96638" w14:textId="0B926B0F" w:rsidR="00BF5227" w:rsidRPr="0011241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>sprecyzowanie, stosownie do treści art. 2 ust. 3 ustawy z dnia 11 lipca 2014 r. o petycjach, tj.: przedmiotu petycji, w tym żądania zawiązanego z zakresem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417">
        <w:rPr>
          <w:rFonts w:ascii="Times New Roman" w:hAnsi="Times New Roman" w:cs="Times New Roman"/>
          <w:sz w:val="24"/>
          <w:szCs w:val="24"/>
        </w:rPr>
        <w:t>i kompetencji adresata petycji, tj.: Rady Powiatu Ełckiego i kompetencjami tej rady określonymi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12417">
        <w:rPr>
          <w:rFonts w:ascii="Times New Roman" w:hAnsi="Times New Roman" w:cs="Times New Roman"/>
          <w:sz w:val="24"/>
          <w:szCs w:val="24"/>
        </w:rPr>
        <w:t>w art. 12 ustawy o samorządzie powiatowym (</w:t>
      </w:r>
      <w:proofErr w:type="spellStart"/>
      <w:r w:rsidRPr="0011241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2417">
        <w:rPr>
          <w:rFonts w:ascii="Times New Roman" w:hAnsi="Times New Roman" w:cs="Times New Roman"/>
          <w:sz w:val="24"/>
          <w:szCs w:val="24"/>
        </w:rPr>
        <w:t>. Dz. U. z 2024 r., poz. 107</w:t>
      </w:r>
      <w:r w:rsidR="005911C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911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911C0">
        <w:rPr>
          <w:rFonts w:ascii="Times New Roman" w:hAnsi="Times New Roman" w:cs="Times New Roman"/>
          <w:sz w:val="24"/>
          <w:szCs w:val="24"/>
        </w:rPr>
        <w:t>. zm.</w:t>
      </w:r>
      <w:r w:rsidRPr="00112417">
        <w:rPr>
          <w:rFonts w:ascii="Times New Roman" w:hAnsi="Times New Roman" w:cs="Times New Roman"/>
          <w:sz w:val="24"/>
          <w:szCs w:val="24"/>
        </w:rPr>
        <w:t>);</w:t>
      </w:r>
    </w:p>
    <w:p w14:paraId="796376D0" w14:textId="77777777" w:rsidR="00BF5227" w:rsidRPr="0011241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>uściślenie kto jest adresatem petycji stosownie do treści art. 2 ust. 1, art. 4 ust. 1 pkt. 3 ustawy o petycjach;</w:t>
      </w:r>
    </w:p>
    <w:p w14:paraId="77D20F28" w14:textId="77777777" w:rsidR="00BF5227" w:rsidRPr="0011241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>skoro petycja składana jest w interesie podmiotu trzeciego: wskazanie podmiotu trzeciego z imienia i nazwiska, miejsca zamieszkania oraz adresu do korespondencji;</w:t>
      </w:r>
    </w:p>
    <w:p w14:paraId="509C6CA3" w14:textId="77777777" w:rsidR="00BF5227" w:rsidRDefault="00BF5227" w:rsidP="00BF522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417">
        <w:rPr>
          <w:rFonts w:ascii="Times New Roman" w:hAnsi="Times New Roman" w:cs="Times New Roman"/>
          <w:sz w:val="24"/>
          <w:szCs w:val="24"/>
        </w:rPr>
        <w:t xml:space="preserve">dołączenie wyrażenia zgody podmiotu trzeciego na złożenie petycji w jego interesie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12417">
        <w:rPr>
          <w:rFonts w:ascii="Times New Roman" w:hAnsi="Times New Roman" w:cs="Times New Roman"/>
          <w:sz w:val="24"/>
          <w:szCs w:val="24"/>
        </w:rPr>
        <w:t>w formie pisemnej.</w:t>
      </w:r>
    </w:p>
    <w:p w14:paraId="1C0093D7" w14:textId="77777777" w:rsidR="00BF5227" w:rsidRPr="003C5E6D" w:rsidRDefault="00BF5227" w:rsidP="00BF5227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5D3464CA" w14:textId="77777777" w:rsidR="00BF5227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Powyższe braki zostały uzupełnione przez reprezentanta rodzin zastępczych w dniu                17 grudnia 2024 r. W związku z powyższym Przewodniczący Komisji Skarg Wniosków                 i Petycji zwrócił się do Dyrektor Powiatowego Centrum Pomocy Rodzinie w Ełku (dalej: PCPR w Ełku) o stanowisko w tej sprawie. </w:t>
      </w:r>
    </w:p>
    <w:p w14:paraId="3E0B7060" w14:textId="77777777" w:rsidR="00BF5227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dniu 08 stycznia 2025 r. pismem znak: PCPR.0102.3.2025, Dyrektor PCPR w Ełku przedłożyła do Biura Rady Powiatu Ełckiego ww. stanowisko.</w:t>
      </w:r>
    </w:p>
    <w:p w14:paraId="57E2E84B" w14:textId="77777777" w:rsidR="00BF5227" w:rsidRPr="003C5E6D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B8D02" w14:textId="510DB8F8" w:rsidR="00BF5227" w:rsidRPr="00BF5227" w:rsidRDefault="00BF5227" w:rsidP="00BF52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Komisja Skarg, Wniosków i Petycji zapoznała się ze złożoną petycją na posiedzeniu w dniu    20 stycznia 2025 r. i po analizie stwierdziła, że: </w:t>
      </w:r>
    </w:p>
    <w:p w14:paraId="02B21572" w14:textId="2871CB50" w:rsidR="00BF5227" w:rsidRDefault="002C166D" w:rsidP="00BF52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</w:t>
      </w:r>
      <w:r w:rsidR="00BF5227">
        <w:rPr>
          <w:rFonts w:ascii="Times New Roman" w:hAnsi="Times New Roman" w:cs="Times New Roman"/>
          <w:sz w:val="24"/>
          <w:szCs w:val="24"/>
        </w:rPr>
        <w:t xml:space="preserve"> art.</w:t>
      </w:r>
      <w:r w:rsidR="00F62A9F">
        <w:rPr>
          <w:rFonts w:ascii="Times New Roman" w:hAnsi="Times New Roman" w:cs="Times New Roman"/>
          <w:sz w:val="24"/>
          <w:szCs w:val="24"/>
        </w:rPr>
        <w:t xml:space="preserve"> </w:t>
      </w:r>
      <w:r w:rsidR="00BF5227">
        <w:rPr>
          <w:rFonts w:ascii="Times New Roman" w:hAnsi="Times New Roman" w:cs="Times New Roman"/>
          <w:sz w:val="24"/>
          <w:szCs w:val="24"/>
        </w:rPr>
        <w:t xml:space="preserve">79 ust. 1 </w:t>
      </w:r>
      <w:r>
        <w:rPr>
          <w:rFonts w:ascii="Times New Roman" w:hAnsi="Times New Roman" w:cs="Times New Roman"/>
          <w:sz w:val="24"/>
          <w:szCs w:val="24"/>
        </w:rPr>
        <w:t>ustawy z dnia 9 czerwca 2011 r. o wspieraniu rodziny i systemie pieczy zastępczej</w:t>
      </w:r>
      <w:r w:rsidR="00BF5227">
        <w:rPr>
          <w:rFonts w:ascii="Times New Roman" w:hAnsi="Times New Roman" w:cs="Times New Roman"/>
          <w:sz w:val="24"/>
          <w:szCs w:val="24"/>
        </w:rPr>
        <w:t xml:space="preserve">, tj.: 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5227">
        <w:rPr>
          <w:rFonts w:ascii="Times New Roman" w:hAnsi="Times New Roman" w:cs="Times New Roman"/>
          <w:sz w:val="24"/>
          <w:szCs w:val="24"/>
        </w:rPr>
        <w:t>oordynator rodzinnej pieczy zastępczej jest zatrudniany przez organizatora rodzinnej pieczy zastępczej.</w:t>
      </w:r>
    </w:p>
    <w:p w14:paraId="643E45FF" w14:textId="437BF72C" w:rsidR="002C166D" w:rsidRPr="002C166D" w:rsidRDefault="002C166D" w:rsidP="002C166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3C9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>
        <w:rPr>
          <w:rFonts w:ascii="Times New Roman" w:hAnsi="Times New Roman" w:cs="Times New Roman"/>
          <w:sz w:val="24"/>
          <w:szCs w:val="24"/>
        </w:rPr>
        <w:t>38b ust. 1 ww. ustawy stanowi, że z</w:t>
      </w:r>
      <w:r w:rsidRPr="00F350BE">
        <w:rPr>
          <w:rFonts w:ascii="Times New Roman" w:hAnsi="Times New Roman" w:cs="Times New Roman"/>
          <w:sz w:val="24"/>
          <w:szCs w:val="24"/>
        </w:rPr>
        <w:t>arząd powiatu sprawuje kontrolę nad organizatorami rodzinnej pieczy zastępczej, rodzinami zastępczymi, prowadzącymi rodzinne domy dziecka oraz placówkami opiekuńczo-wychowawczymi.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D71FC" w14:textId="23419B56" w:rsidR="00BF5227" w:rsidRDefault="00BF5227" w:rsidP="00BF52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Wobec powyższego </w:t>
      </w:r>
      <w:r w:rsidR="002C166D">
        <w:rPr>
          <w:rFonts w:ascii="Times New Roman" w:hAnsi="Times New Roman" w:cs="Times New Roman"/>
          <w:sz w:val="24"/>
          <w:szCs w:val="24"/>
        </w:rPr>
        <w:t>kwestie podniesione</w:t>
      </w:r>
      <w:r>
        <w:rPr>
          <w:rFonts w:ascii="Times New Roman" w:hAnsi="Times New Roman" w:cs="Times New Roman"/>
          <w:sz w:val="24"/>
          <w:szCs w:val="24"/>
        </w:rPr>
        <w:t xml:space="preserve"> w petycji z dnia: 04 i 13 grudnia 2024 r.</w:t>
      </w:r>
      <w:r w:rsidR="002C16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2C166D">
        <w:rPr>
          <w:rFonts w:ascii="Times New Roman" w:hAnsi="Times New Roman" w:cs="Times New Roman"/>
          <w:sz w:val="24"/>
          <w:szCs w:val="24"/>
        </w:rPr>
        <w:t>zatrudnienia</w:t>
      </w:r>
      <w:r>
        <w:rPr>
          <w:rFonts w:ascii="Times New Roman" w:hAnsi="Times New Roman" w:cs="Times New Roman"/>
          <w:sz w:val="24"/>
          <w:szCs w:val="24"/>
        </w:rPr>
        <w:t xml:space="preserve"> ko</w:t>
      </w:r>
      <w:r w:rsidR="002C166D">
        <w:rPr>
          <w:rFonts w:ascii="Times New Roman" w:hAnsi="Times New Roman" w:cs="Times New Roman"/>
          <w:sz w:val="24"/>
          <w:szCs w:val="24"/>
        </w:rPr>
        <w:t>ordynatorów</w:t>
      </w:r>
      <w:r>
        <w:rPr>
          <w:rFonts w:ascii="Times New Roman" w:hAnsi="Times New Roman" w:cs="Times New Roman"/>
          <w:sz w:val="24"/>
          <w:szCs w:val="24"/>
        </w:rPr>
        <w:t xml:space="preserve"> pieczy zastępczej, nie mieszczą się w zakresie zadań i kompetencji Rady Powiatu Ełckiego.</w:t>
      </w:r>
    </w:p>
    <w:p w14:paraId="243A938A" w14:textId="4E620682" w:rsidR="00BF5227" w:rsidRDefault="00BF5227" w:rsidP="00BF52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Reasumując</w:t>
      </w:r>
      <w:r w:rsidR="00990E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Komisja Skarg, Wniosków i Petycji</w:t>
      </w:r>
      <w:r w:rsidR="002C1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stwierdziła, że przedmiotowa petycja powinna być skierowana do Zarządu Powiatu</w:t>
      </w:r>
      <w:r w:rsidR="002C166D">
        <w:rPr>
          <w:rFonts w:ascii="Times New Roman" w:hAnsi="Times New Roman" w:cs="Times New Roman"/>
          <w:sz w:val="24"/>
          <w:szCs w:val="24"/>
        </w:rPr>
        <w:t xml:space="preserve"> Ełckiego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3AC812" w14:textId="77777777" w:rsidR="00BF5227" w:rsidRPr="002973C9" w:rsidRDefault="00BF5227" w:rsidP="00BF52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Zarazem informuję, że na VIII Sesji Rady Powiatu Ełckiego VII kadencji podjęto uchwałę nr VIII.81.2024 Rada Powiatu Ełckiego z dnia 19 grudnia 2024 r. w sprawie zatwierdzenia rocznego planu kontroli Komisji Rewizyjnej Rady Powiatu Ełckiego na rok 2025, w którym zatwierdzono roczny plan kontroli ww. komisji, w tym: Kontrolę działalności PCPR-u                  w zakresie działalności statutowej w latach 2023-2024.</w:t>
      </w:r>
    </w:p>
    <w:p w14:paraId="481A5F46" w14:textId="77777777" w:rsidR="00BF5227" w:rsidRDefault="00BF5227" w:rsidP="00BF5227"/>
    <w:p w14:paraId="71C3E3BD" w14:textId="3B177A2D" w:rsidR="00BF5227" w:rsidRPr="00AD7D61" w:rsidRDefault="00BF5227" w:rsidP="00A7401B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61182339" w14:textId="77777777" w:rsidR="00BC3A16" w:rsidRDefault="00BC3A16"/>
    <w:sectPr w:rsidR="00BC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C0B"/>
    <w:multiLevelType w:val="hybridMultilevel"/>
    <w:tmpl w:val="D7EACA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F63EC"/>
    <w:multiLevelType w:val="hybridMultilevel"/>
    <w:tmpl w:val="499678D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3594DB1"/>
    <w:multiLevelType w:val="hybridMultilevel"/>
    <w:tmpl w:val="2716EE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6012732">
    <w:abstractNumId w:val="0"/>
  </w:num>
  <w:num w:numId="2" w16cid:durableId="1456020750">
    <w:abstractNumId w:val="2"/>
  </w:num>
  <w:num w:numId="3" w16cid:durableId="116917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A5"/>
    <w:rsid w:val="000B4DA5"/>
    <w:rsid w:val="0015032B"/>
    <w:rsid w:val="002C166D"/>
    <w:rsid w:val="00345603"/>
    <w:rsid w:val="003A25E9"/>
    <w:rsid w:val="00480C68"/>
    <w:rsid w:val="005911C0"/>
    <w:rsid w:val="006D6612"/>
    <w:rsid w:val="008133CB"/>
    <w:rsid w:val="00815203"/>
    <w:rsid w:val="00990E5A"/>
    <w:rsid w:val="009F2944"/>
    <w:rsid w:val="00A7401B"/>
    <w:rsid w:val="00BC3A16"/>
    <w:rsid w:val="00BF5227"/>
    <w:rsid w:val="00F6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4D1C"/>
  <w15:chartTrackingRefBased/>
  <w15:docId w15:val="{4843D119-A1AC-4433-9942-8BA45FDD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3000</Characters>
  <Application>Microsoft Office Word</Application>
  <DocSecurity>0</DocSecurity>
  <Lines>25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56</cp:revision>
  <cp:lastPrinted>2025-01-14T09:20:00Z</cp:lastPrinted>
  <dcterms:created xsi:type="dcterms:W3CDTF">2025-01-14T09:10:00Z</dcterms:created>
  <dcterms:modified xsi:type="dcterms:W3CDTF">2025-02-27T13:54:00Z</dcterms:modified>
</cp:coreProperties>
</file>