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D09A" w14:textId="2C15B733" w:rsidR="00AA5683" w:rsidRDefault="00AA5683" w:rsidP="00AA5683">
      <w:pPr>
        <w:pStyle w:val="NormalnyWeb"/>
        <w:spacing w:before="0" w:beforeAutospacing="0" w:after="0" w:afterAutospacing="0"/>
        <w:jc w:val="center"/>
        <w:rPr>
          <w:rFonts w:ascii="Georgia" w:hAnsi="Georgia"/>
          <w:b/>
          <w:bCs/>
          <w:sz w:val="26"/>
          <w:szCs w:val="26"/>
        </w:rPr>
      </w:pPr>
      <w:r>
        <w:rPr>
          <w:rFonts w:ascii="Georgia" w:hAnsi="Georgia"/>
          <w:b/>
          <w:bCs/>
          <w:sz w:val="26"/>
          <w:szCs w:val="26"/>
        </w:rPr>
        <w:t>Protokół nr 16.25</w:t>
      </w:r>
    </w:p>
    <w:p w14:paraId="7150644E" w14:textId="77777777" w:rsidR="00AA5683" w:rsidRPr="00A763F7" w:rsidRDefault="00AA5683" w:rsidP="00AA5683">
      <w:pPr>
        <w:pStyle w:val="NormalnyWeb"/>
        <w:spacing w:before="0" w:beforeAutospacing="0" w:after="0" w:afterAutospacing="0"/>
        <w:jc w:val="center"/>
        <w:rPr>
          <w:rFonts w:ascii="Georgia" w:hAnsi="Georgia"/>
          <w:b/>
          <w:bCs/>
          <w:sz w:val="4"/>
          <w:szCs w:val="4"/>
        </w:rPr>
      </w:pPr>
    </w:p>
    <w:p w14:paraId="342505AA" w14:textId="77777777" w:rsidR="00AA5683" w:rsidRPr="00B74E61" w:rsidRDefault="00AA5683" w:rsidP="00AA5683">
      <w:pPr>
        <w:pStyle w:val="NormalnyWeb"/>
        <w:spacing w:before="0" w:beforeAutospacing="0" w:after="0" w:afterAutospacing="0"/>
        <w:rPr>
          <w:rFonts w:ascii="Georgia" w:hAnsi="Georgia"/>
          <w:b/>
          <w:bCs/>
          <w:sz w:val="6"/>
          <w:szCs w:val="6"/>
        </w:rPr>
      </w:pPr>
    </w:p>
    <w:p w14:paraId="0B571D68" w14:textId="7CD7D8FB" w:rsidR="00AA5683" w:rsidRDefault="00AA5683" w:rsidP="00AA5683">
      <w:pPr>
        <w:pStyle w:val="NormalnyWeb"/>
        <w:spacing w:before="0" w:beforeAutospacing="0" w:after="0" w:afterAutospacing="0" w:line="276" w:lineRule="auto"/>
        <w:jc w:val="center"/>
        <w:rPr>
          <w:rFonts w:ascii="Georgia" w:hAnsi="Georgia"/>
          <w:b/>
          <w:bCs/>
        </w:rPr>
      </w:pPr>
      <w:r>
        <w:rPr>
          <w:rFonts w:ascii="Georgia" w:hAnsi="Georgia"/>
          <w:b/>
          <w:bCs/>
        </w:rPr>
        <w:t>z posiedzenia</w:t>
      </w:r>
      <w:r>
        <w:rPr>
          <w:rFonts w:ascii="Georgia" w:hAnsi="Georgia"/>
          <w:b/>
          <w:bCs/>
          <w:i/>
          <w:iCs/>
        </w:rPr>
        <w:t xml:space="preserve"> </w:t>
      </w:r>
      <w:r>
        <w:rPr>
          <w:rFonts w:ascii="Georgia" w:hAnsi="Georgia"/>
          <w:b/>
          <w:bCs/>
        </w:rPr>
        <w:t>Komisji Ochrony Środowiska, Rolnictwa i Porządku Publicznego Rady Powiatu Ełckiego odbytego w dniu 26 listopada 2025 r.</w:t>
      </w:r>
    </w:p>
    <w:p w14:paraId="280FDFAC" w14:textId="77777777" w:rsidR="00AA5683" w:rsidRPr="002B7F80" w:rsidRDefault="00AA5683" w:rsidP="00AA5683">
      <w:pPr>
        <w:pStyle w:val="NormalnyWeb"/>
        <w:spacing w:before="0" w:beforeAutospacing="0" w:after="0" w:afterAutospacing="0"/>
        <w:jc w:val="center"/>
        <w:rPr>
          <w:rFonts w:ascii="Georgia" w:hAnsi="Georgia"/>
          <w:b/>
          <w:bCs/>
          <w:sz w:val="12"/>
          <w:szCs w:val="12"/>
        </w:rPr>
      </w:pPr>
    </w:p>
    <w:p w14:paraId="04048881" w14:textId="77777777" w:rsidR="00AA5683" w:rsidRPr="00B74E61" w:rsidRDefault="00AA5683" w:rsidP="00AA5683">
      <w:pPr>
        <w:pStyle w:val="NormalnyWeb"/>
        <w:spacing w:before="0" w:beforeAutospacing="0" w:after="0" w:afterAutospacing="0"/>
        <w:jc w:val="center"/>
        <w:rPr>
          <w:rFonts w:ascii="Georgia" w:hAnsi="Georgia"/>
          <w:b/>
          <w:bCs/>
          <w:sz w:val="6"/>
          <w:szCs w:val="6"/>
        </w:rPr>
      </w:pPr>
    </w:p>
    <w:p w14:paraId="3CF56720" w14:textId="0C297020" w:rsidR="00AA5683" w:rsidRPr="00F1660B" w:rsidRDefault="00AA5683" w:rsidP="00AA5683">
      <w:pPr>
        <w:spacing w:line="276" w:lineRule="auto"/>
        <w:ind w:firstLine="360"/>
        <w:jc w:val="both"/>
        <w:rPr>
          <w:rFonts w:ascii="Georgia" w:hAnsi="Georgia"/>
          <w:i/>
          <w:iCs/>
        </w:rPr>
      </w:pPr>
      <w:r w:rsidRPr="00F1660B">
        <w:rPr>
          <w:rFonts w:ascii="Georgia" w:hAnsi="Georgia"/>
        </w:rPr>
        <w:t>Obrady rozpoczęto 2</w:t>
      </w:r>
      <w:r>
        <w:rPr>
          <w:rFonts w:ascii="Georgia" w:hAnsi="Georgia"/>
        </w:rPr>
        <w:t>6 listopada</w:t>
      </w:r>
      <w:r w:rsidRPr="00F1660B">
        <w:rPr>
          <w:rFonts w:ascii="Georgia" w:hAnsi="Georgia"/>
        </w:rPr>
        <w:t xml:space="preserve"> 2025 r. i zakończono tego samego dnia.                                   W posiedzeniu, któremu przewodniczyła</w:t>
      </w:r>
      <w:r w:rsidRPr="00F1660B">
        <w:rPr>
          <w:rFonts w:ascii="Georgia" w:hAnsi="Georgia"/>
          <w:i/>
          <w:iCs/>
        </w:rPr>
        <w:t xml:space="preserve"> Przewodnicząca Dorota Grażyna Czepułkowska, </w:t>
      </w:r>
      <w:r w:rsidRPr="00F1660B">
        <w:rPr>
          <w:rFonts w:ascii="Georgia" w:hAnsi="Georgia"/>
        </w:rPr>
        <w:t>udział wzięli członkowie Komisji wg listy obecności stanowiącej załącznik do niniejszego protokołu oraz  zaproszeni  goście:</w:t>
      </w:r>
      <w:r w:rsidRPr="00F1660B">
        <w:rPr>
          <w:rFonts w:ascii="Georgia" w:hAnsi="Georgia"/>
          <w:i/>
          <w:iCs/>
        </w:rPr>
        <w:t xml:space="preserve"> </w:t>
      </w:r>
      <w:r>
        <w:rPr>
          <w:rFonts w:ascii="Georgia" w:hAnsi="Georgia"/>
          <w:i/>
          <w:iCs/>
        </w:rPr>
        <w:t xml:space="preserve">Bożena Dyszkiewicz Kierownik </w:t>
      </w:r>
      <w:r w:rsidRPr="00AA5683">
        <w:rPr>
          <w:rFonts w:ascii="Georgia" w:hAnsi="Georgia"/>
          <w:i/>
          <w:iCs/>
        </w:rPr>
        <w:t>Powiatow</w:t>
      </w:r>
      <w:r>
        <w:rPr>
          <w:rFonts w:ascii="Georgia" w:hAnsi="Georgia"/>
          <w:i/>
          <w:iCs/>
        </w:rPr>
        <w:t>ego</w:t>
      </w:r>
      <w:r w:rsidRPr="00AA5683">
        <w:rPr>
          <w:rFonts w:ascii="Georgia" w:hAnsi="Georgia"/>
          <w:i/>
          <w:iCs/>
        </w:rPr>
        <w:t xml:space="preserve"> Zesp</w:t>
      </w:r>
      <w:r>
        <w:rPr>
          <w:rFonts w:ascii="Georgia" w:hAnsi="Georgia"/>
          <w:i/>
          <w:iCs/>
        </w:rPr>
        <w:t>ołu</w:t>
      </w:r>
      <w:r w:rsidRPr="00AA5683">
        <w:rPr>
          <w:rFonts w:ascii="Georgia" w:hAnsi="Georgia"/>
          <w:i/>
          <w:iCs/>
        </w:rPr>
        <w:t xml:space="preserve"> Doradztwa Rolniczego w Ełku</w:t>
      </w:r>
      <w:r>
        <w:rPr>
          <w:rFonts w:ascii="Georgia" w:hAnsi="Georgia"/>
          <w:i/>
          <w:iCs/>
        </w:rPr>
        <w:t>,</w:t>
      </w:r>
      <w:r w:rsidRPr="00AA5683">
        <w:rPr>
          <w:rFonts w:ascii="Georgia" w:hAnsi="Georgia"/>
          <w:i/>
          <w:iCs/>
        </w:rPr>
        <w:t xml:space="preserve"> </w:t>
      </w:r>
      <w:r w:rsidRPr="00F1660B">
        <w:rPr>
          <w:rFonts w:ascii="Georgia" w:hAnsi="Georgia"/>
          <w:i/>
          <w:iCs/>
        </w:rPr>
        <w:t xml:space="preserve">Grażyna </w:t>
      </w:r>
      <w:proofErr w:type="spellStart"/>
      <w:r w:rsidRPr="00F1660B">
        <w:rPr>
          <w:rFonts w:ascii="Georgia" w:hAnsi="Georgia"/>
          <w:i/>
          <w:iCs/>
        </w:rPr>
        <w:t>Boroda</w:t>
      </w:r>
      <w:proofErr w:type="spellEnd"/>
      <w:r w:rsidRPr="00F1660B">
        <w:rPr>
          <w:rFonts w:ascii="Georgia" w:hAnsi="Georgia"/>
          <w:i/>
          <w:iCs/>
        </w:rPr>
        <w:t xml:space="preserve"> Skarbnik Powiatu</w:t>
      </w:r>
      <w:r>
        <w:rPr>
          <w:rFonts w:ascii="Georgia" w:hAnsi="Georgia"/>
          <w:i/>
          <w:iCs/>
        </w:rPr>
        <w:t>, Ireneusz Leniec Naczelnik Wydziału Komunikacji,</w:t>
      </w:r>
      <w:r w:rsidRPr="00F1660B">
        <w:rPr>
          <w:rFonts w:ascii="Georgia" w:hAnsi="Georgia"/>
          <w:i/>
          <w:iCs/>
        </w:rPr>
        <w:t xml:space="preserve"> oraz M</w:t>
      </w:r>
      <w:r>
        <w:rPr>
          <w:rFonts w:ascii="Georgia" w:hAnsi="Georgia"/>
          <w:i/>
          <w:iCs/>
        </w:rPr>
        <w:t>onika Cieślak Naczelnik Wydziału Rolnictwa i Ochrony Środowiska</w:t>
      </w:r>
      <w:r w:rsidRPr="00F1660B">
        <w:rPr>
          <w:rFonts w:ascii="Georgia" w:hAnsi="Georgia"/>
          <w:i/>
          <w:iCs/>
        </w:rPr>
        <w:t>.</w:t>
      </w:r>
    </w:p>
    <w:p w14:paraId="2D81FB30" w14:textId="77777777" w:rsidR="00AA5683" w:rsidRPr="00F1660B" w:rsidRDefault="00AA5683" w:rsidP="00AA5683">
      <w:pPr>
        <w:spacing w:line="276" w:lineRule="auto"/>
        <w:ind w:firstLine="360"/>
        <w:jc w:val="both"/>
        <w:rPr>
          <w:rFonts w:ascii="Georgia" w:hAnsi="Georgia"/>
        </w:rPr>
      </w:pPr>
      <w:r w:rsidRPr="00F1660B">
        <w:rPr>
          <w:rFonts w:ascii="Georgia" w:hAnsi="Georgia"/>
        </w:rPr>
        <w:t xml:space="preserve">Wszystkie materiały dotyczące branżowej komisji, zostały załączone do programu </w:t>
      </w:r>
      <w:proofErr w:type="spellStart"/>
      <w:r w:rsidRPr="00F1660B">
        <w:rPr>
          <w:rFonts w:ascii="Georgia" w:hAnsi="Georgia"/>
        </w:rPr>
        <w:t>eSesja</w:t>
      </w:r>
      <w:proofErr w:type="spellEnd"/>
      <w:r w:rsidRPr="00F1660B">
        <w:rPr>
          <w:rFonts w:ascii="Georgia" w:hAnsi="Georgia"/>
        </w:rPr>
        <w:t xml:space="preserve"> oraz przesłane w wersji papierowej poszczególnym radnym.</w:t>
      </w:r>
    </w:p>
    <w:p w14:paraId="6E8E1BA1" w14:textId="77777777" w:rsidR="00AA5683" w:rsidRPr="00A763F7" w:rsidRDefault="00AA5683" w:rsidP="00AA5683">
      <w:pPr>
        <w:spacing w:line="276" w:lineRule="auto"/>
        <w:ind w:firstLine="360"/>
        <w:jc w:val="both"/>
        <w:rPr>
          <w:rFonts w:ascii="Georgia" w:hAnsi="Georgia"/>
        </w:rPr>
      </w:pPr>
      <w:r w:rsidRPr="00F1660B">
        <w:rPr>
          <w:rFonts w:ascii="Georgia" w:hAnsi="Georgia"/>
          <w:i/>
          <w:iCs/>
        </w:rPr>
        <w:t>Przewodnicząca Komisji</w:t>
      </w:r>
      <w:r w:rsidRPr="00F1660B">
        <w:rPr>
          <w:rFonts w:ascii="Georgia" w:hAnsi="Georgia"/>
        </w:rPr>
        <w:t xml:space="preserve"> otworzyła posiedzenie Komisji i po powitaniu członków Komisji oraz gości oświadczyła, iż zgodnie z raportem obecności w posiedzeniu aktualnie uczestniczy </w:t>
      </w:r>
      <w:r>
        <w:rPr>
          <w:rFonts w:ascii="Georgia" w:hAnsi="Georgia"/>
          <w:b/>
          <w:bCs/>
        </w:rPr>
        <w:t>5</w:t>
      </w:r>
      <w:r w:rsidRPr="00F1660B">
        <w:rPr>
          <w:rFonts w:ascii="Georgia" w:hAnsi="Georgia"/>
        </w:rPr>
        <w:t xml:space="preserve"> członków Komisji, co wobec składu Komisji wynoszącego </w:t>
      </w:r>
      <w:r w:rsidRPr="00F1660B">
        <w:rPr>
          <w:rFonts w:ascii="Georgia" w:hAnsi="Georgia"/>
          <w:b/>
          <w:bCs/>
        </w:rPr>
        <w:t>7  </w:t>
      </w:r>
      <w:r w:rsidRPr="00F1660B">
        <w:rPr>
          <w:rFonts w:ascii="Georgia" w:hAnsi="Georgia"/>
        </w:rPr>
        <w:t xml:space="preserve">członków stanowi kworum pozwalające na podejmowanie prawomocnych decyzji. </w:t>
      </w:r>
    </w:p>
    <w:p w14:paraId="5CC6DC5C" w14:textId="77777777" w:rsidR="00AA5683" w:rsidRPr="00B74E61" w:rsidRDefault="00AA5683" w:rsidP="00AA5683">
      <w:pPr>
        <w:spacing w:line="276" w:lineRule="auto"/>
        <w:ind w:firstLine="360"/>
        <w:jc w:val="both"/>
        <w:rPr>
          <w:rFonts w:ascii="Georgia" w:hAnsi="Georgia"/>
          <w:sz w:val="6"/>
          <w:szCs w:val="6"/>
        </w:rPr>
      </w:pPr>
    </w:p>
    <w:p w14:paraId="54008C6A" w14:textId="77777777" w:rsidR="00AA5683" w:rsidRPr="00DB4923" w:rsidRDefault="00AA5683" w:rsidP="00F84259">
      <w:pPr>
        <w:spacing w:line="276" w:lineRule="auto"/>
        <w:ind w:firstLine="360"/>
        <w:jc w:val="center"/>
        <w:rPr>
          <w:rFonts w:ascii="Georgia" w:hAnsi="Georgia"/>
          <w:b/>
          <w:bCs/>
        </w:rPr>
      </w:pPr>
      <w:r w:rsidRPr="00DB4923">
        <w:rPr>
          <w:rFonts w:ascii="Georgia" w:hAnsi="Georgia"/>
          <w:b/>
          <w:bCs/>
        </w:rPr>
        <w:t>Obecni:</w:t>
      </w:r>
    </w:p>
    <w:p w14:paraId="341793ED" w14:textId="49BF938D" w:rsidR="00AA5683" w:rsidRPr="00DB4923" w:rsidRDefault="00AA5683" w:rsidP="00F84259">
      <w:pPr>
        <w:spacing w:line="276" w:lineRule="auto"/>
        <w:jc w:val="center"/>
        <w:rPr>
          <w:rFonts w:ascii="Georgia" w:hAnsi="Georgia"/>
        </w:rPr>
      </w:pPr>
      <w:r w:rsidRPr="00DB4923">
        <w:rPr>
          <w:rFonts w:ascii="Georgia" w:hAnsi="Georgia"/>
        </w:rPr>
        <w:t xml:space="preserve">1. </w:t>
      </w:r>
      <w:r w:rsidRPr="00C67DFE">
        <w:rPr>
          <w:rFonts w:ascii="Georgia" w:hAnsi="Georgia"/>
          <w:strike/>
        </w:rPr>
        <w:t>BARTNIK Tomasz Stanisław</w:t>
      </w:r>
      <w:r>
        <w:rPr>
          <w:rFonts w:ascii="Georgia" w:hAnsi="Georgia"/>
        </w:rPr>
        <w:t xml:space="preserve"> </w:t>
      </w:r>
      <w:r w:rsidR="00E723B9">
        <w:rPr>
          <w:rFonts w:ascii="Georgia" w:hAnsi="Georgia"/>
        </w:rPr>
        <w:t>(dołączył w trakcie)</w:t>
      </w:r>
    </w:p>
    <w:p w14:paraId="0792C7A3" w14:textId="77777777" w:rsidR="00AA5683" w:rsidRPr="00DB4923" w:rsidRDefault="00AA5683" w:rsidP="00F84259">
      <w:pPr>
        <w:spacing w:line="276" w:lineRule="auto"/>
        <w:jc w:val="center"/>
        <w:rPr>
          <w:rFonts w:ascii="Georgia" w:hAnsi="Georgia"/>
        </w:rPr>
      </w:pPr>
      <w:r w:rsidRPr="00DB4923">
        <w:rPr>
          <w:rFonts w:ascii="Georgia" w:hAnsi="Georgia"/>
        </w:rPr>
        <w:t xml:space="preserve">2. </w:t>
      </w:r>
      <w:r w:rsidRPr="00E723B9">
        <w:rPr>
          <w:rFonts w:ascii="Georgia" w:hAnsi="Georgia"/>
        </w:rPr>
        <w:t>BARTOSZEWICZ Adam</w:t>
      </w:r>
      <w:r>
        <w:rPr>
          <w:rFonts w:ascii="Georgia" w:hAnsi="Georgia"/>
          <w:strike/>
        </w:rPr>
        <w:t xml:space="preserve"> </w:t>
      </w:r>
    </w:p>
    <w:p w14:paraId="25017835" w14:textId="77777777" w:rsidR="00AA5683" w:rsidRPr="00DB4923" w:rsidRDefault="00AA5683" w:rsidP="00F84259">
      <w:pPr>
        <w:spacing w:line="276" w:lineRule="auto"/>
        <w:jc w:val="center"/>
        <w:rPr>
          <w:rFonts w:ascii="Georgia" w:hAnsi="Georgia"/>
        </w:rPr>
      </w:pPr>
      <w:r w:rsidRPr="00DB4923">
        <w:rPr>
          <w:rFonts w:ascii="Georgia" w:hAnsi="Georgia"/>
        </w:rPr>
        <w:t xml:space="preserve">3. </w:t>
      </w:r>
      <w:r w:rsidRPr="00E723B9">
        <w:rPr>
          <w:rFonts w:ascii="Georgia" w:hAnsi="Georgia"/>
          <w:strike/>
        </w:rPr>
        <w:t>BEZDZIECKI Andrzej</w:t>
      </w:r>
      <w:r>
        <w:rPr>
          <w:rFonts w:ascii="Georgia" w:hAnsi="Georgia"/>
        </w:rPr>
        <w:t xml:space="preserve"> </w:t>
      </w:r>
    </w:p>
    <w:p w14:paraId="446D4160" w14:textId="77777777" w:rsidR="00AA5683" w:rsidRPr="00DB4923" w:rsidRDefault="00AA5683" w:rsidP="00F84259">
      <w:pPr>
        <w:spacing w:line="276" w:lineRule="auto"/>
        <w:jc w:val="center"/>
        <w:rPr>
          <w:rFonts w:ascii="Georgia" w:hAnsi="Georgia"/>
        </w:rPr>
      </w:pPr>
      <w:r w:rsidRPr="00DB4923">
        <w:rPr>
          <w:rFonts w:ascii="Georgia" w:hAnsi="Georgia"/>
        </w:rPr>
        <w:t>4. CZEPUŁKOWSKA Dorota Grażyna</w:t>
      </w:r>
    </w:p>
    <w:p w14:paraId="2E71DB97" w14:textId="77777777" w:rsidR="00AA5683" w:rsidRPr="00DB4923" w:rsidRDefault="00AA5683" w:rsidP="00F84259">
      <w:pPr>
        <w:spacing w:line="276" w:lineRule="auto"/>
        <w:jc w:val="center"/>
        <w:rPr>
          <w:rFonts w:ascii="Georgia" w:hAnsi="Georgia"/>
        </w:rPr>
      </w:pPr>
      <w:r w:rsidRPr="00DB4923">
        <w:rPr>
          <w:rFonts w:ascii="Georgia" w:hAnsi="Georgia"/>
        </w:rPr>
        <w:t xml:space="preserve">5. </w:t>
      </w:r>
      <w:r w:rsidRPr="005E72F7">
        <w:rPr>
          <w:rFonts w:ascii="Georgia" w:hAnsi="Georgia"/>
        </w:rPr>
        <w:t>DAWIDOWSKI Robert Stanisław</w:t>
      </w:r>
      <w:r>
        <w:rPr>
          <w:rFonts w:ascii="Georgia" w:hAnsi="Georgia"/>
          <w:strike/>
        </w:rPr>
        <w:t xml:space="preserve"> </w:t>
      </w:r>
    </w:p>
    <w:p w14:paraId="6101EFEB" w14:textId="77777777" w:rsidR="00AA5683" w:rsidRPr="00F06438" w:rsidRDefault="00AA5683" w:rsidP="00F84259">
      <w:pPr>
        <w:spacing w:line="276" w:lineRule="auto"/>
        <w:jc w:val="center"/>
        <w:rPr>
          <w:rFonts w:ascii="Georgia" w:hAnsi="Georgia"/>
          <w:i/>
          <w:iCs/>
        </w:rPr>
      </w:pPr>
      <w:r w:rsidRPr="00DB4923">
        <w:rPr>
          <w:rFonts w:ascii="Georgia" w:hAnsi="Georgia"/>
        </w:rPr>
        <w:t xml:space="preserve">6. </w:t>
      </w:r>
      <w:r w:rsidRPr="00E723B9">
        <w:rPr>
          <w:rFonts w:ascii="Georgia" w:hAnsi="Georgia"/>
        </w:rPr>
        <w:t>LASKOWSKI Mariusz</w:t>
      </w:r>
      <w:r>
        <w:rPr>
          <w:rFonts w:ascii="Georgia" w:hAnsi="Georgia"/>
          <w:strike/>
        </w:rPr>
        <w:t xml:space="preserve"> </w:t>
      </w:r>
    </w:p>
    <w:p w14:paraId="225DEFD3" w14:textId="77777777" w:rsidR="00AA5683" w:rsidRDefault="00AA5683" w:rsidP="00F84259">
      <w:pPr>
        <w:spacing w:line="276" w:lineRule="auto"/>
        <w:jc w:val="center"/>
        <w:rPr>
          <w:rFonts w:ascii="Georgia" w:hAnsi="Georgia"/>
        </w:rPr>
      </w:pPr>
      <w:r w:rsidRPr="00DB4923">
        <w:rPr>
          <w:rFonts w:ascii="Georgia" w:hAnsi="Georgia"/>
        </w:rPr>
        <w:t xml:space="preserve">7. </w:t>
      </w:r>
      <w:r w:rsidRPr="00263BDA">
        <w:rPr>
          <w:rFonts w:ascii="Georgia" w:hAnsi="Georgia"/>
        </w:rPr>
        <w:t>WISZOWATY Andrzej</w:t>
      </w:r>
    </w:p>
    <w:p w14:paraId="08C6493F" w14:textId="77777777" w:rsidR="00AA5683" w:rsidRPr="00A763F7" w:rsidRDefault="00AA5683" w:rsidP="00AA5683">
      <w:pPr>
        <w:jc w:val="center"/>
        <w:rPr>
          <w:rFonts w:ascii="Georgia" w:hAnsi="Georgia"/>
          <w:sz w:val="6"/>
          <w:szCs w:val="6"/>
        </w:rPr>
      </w:pPr>
    </w:p>
    <w:p w14:paraId="39F4B653" w14:textId="77777777" w:rsidR="00AA5683" w:rsidRPr="00B74E61" w:rsidRDefault="00AA5683" w:rsidP="00AA5683">
      <w:pPr>
        <w:spacing w:line="276" w:lineRule="auto"/>
        <w:rPr>
          <w:rFonts w:ascii="Georgia" w:hAnsi="Georgia"/>
          <w:sz w:val="6"/>
          <w:szCs w:val="6"/>
        </w:rPr>
      </w:pPr>
    </w:p>
    <w:p w14:paraId="7C037015" w14:textId="77777777" w:rsidR="00AA5683" w:rsidRDefault="00AA5683" w:rsidP="00AA5683">
      <w:pPr>
        <w:jc w:val="both"/>
        <w:rPr>
          <w:rFonts w:ascii="Georgia" w:hAnsi="Georgia"/>
          <w:b/>
          <w:bCs/>
          <w:i/>
          <w:iCs/>
        </w:rPr>
      </w:pPr>
      <w:r w:rsidRPr="00C24BBA">
        <w:rPr>
          <w:rFonts w:ascii="Georgia" w:hAnsi="Georgia"/>
          <w:b/>
          <w:bCs/>
          <w:i/>
          <w:iCs/>
        </w:rPr>
        <w:t>Ad.</w:t>
      </w:r>
      <w:r>
        <w:rPr>
          <w:rFonts w:ascii="Georgia" w:hAnsi="Georgia"/>
          <w:b/>
          <w:bCs/>
          <w:i/>
          <w:iCs/>
        </w:rPr>
        <w:t> </w:t>
      </w:r>
      <w:r w:rsidRPr="00C24BBA">
        <w:rPr>
          <w:rFonts w:ascii="Georgia" w:hAnsi="Georgia"/>
          <w:b/>
          <w:bCs/>
          <w:i/>
          <w:iCs/>
        </w:rPr>
        <w:t>2</w:t>
      </w:r>
      <w:r w:rsidRPr="00C24BBA">
        <w:rPr>
          <w:rFonts w:ascii="Georgia" w:hAnsi="Georgia"/>
          <w:b/>
          <w:bCs/>
        </w:rPr>
        <w:t xml:space="preserve"> </w:t>
      </w:r>
      <w:r w:rsidRPr="00C24BBA">
        <w:rPr>
          <w:rFonts w:ascii="Georgia" w:hAnsi="Georgia"/>
          <w:b/>
          <w:bCs/>
          <w:i/>
          <w:iCs/>
        </w:rPr>
        <w:t>Zatwierdzenie porządku posiedzenia</w:t>
      </w:r>
      <w:r w:rsidRPr="00C24BBA">
        <w:rPr>
          <w:rFonts w:ascii="Georgia" w:hAnsi="Georgia" w:cs="Georgia"/>
          <w:i/>
          <w:iCs/>
        </w:rPr>
        <w:t>-</w:t>
      </w:r>
      <w:r w:rsidRPr="00C24BBA">
        <w:rPr>
          <w:rFonts w:ascii="Georgia" w:hAnsi="Georgia"/>
          <w:i/>
          <w:iCs/>
        </w:rPr>
        <w:t xml:space="preserve"> </w:t>
      </w:r>
      <w:r w:rsidRPr="00C24BBA">
        <w:rPr>
          <w:rFonts w:ascii="Georgia" w:hAnsi="Georgia"/>
        </w:rPr>
        <w:t>zaproszenie zostało przesłane radnym drogą pocztową</w:t>
      </w:r>
      <w:r w:rsidRPr="00C24BBA">
        <w:rPr>
          <w:rFonts w:ascii="Georgia" w:hAnsi="Georgia"/>
          <w:b/>
          <w:bCs/>
          <w:i/>
          <w:iCs/>
        </w:rPr>
        <w:t>.</w:t>
      </w:r>
    </w:p>
    <w:p w14:paraId="1D72CF41" w14:textId="77777777" w:rsidR="004E0093" w:rsidRPr="00E723B9" w:rsidRDefault="004E0093">
      <w:pPr>
        <w:rPr>
          <w:sz w:val="12"/>
          <w:szCs w:val="12"/>
        </w:rPr>
      </w:pPr>
    </w:p>
    <w:p w14:paraId="3B97308B"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Otwarcie posiedzenia i stwierdzenie prawomocności obrad.</w:t>
      </w:r>
    </w:p>
    <w:p w14:paraId="322E1E56"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Zatwierdzenie porządku posiedzenia.</w:t>
      </w:r>
    </w:p>
    <w:p w14:paraId="2E4E9AEA"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Przyjęcie protokołu z poprzedniego posiedzenia.</w:t>
      </w:r>
      <w:bookmarkStart w:id="0" w:name="_Hlk26258615"/>
    </w:p>
    <w:p w14:paraId="1899DC66"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Informacja Ośrodka Doradztwa Rolniczego na temat sytuacji w rolnictwie.</w:t>
      </w:r>
    </w:p>
    <w:p w14:paraId="61A90347" w14:textId="7CBFF6BA"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 xml:space="preserve">Zaopiniowanie projektu Wieloletniej Prognozy Finansowej Powiatu Ełckiego i </w:t>
      </w:r>
      <w:r w:rsidR="00332B85">
        <w:rPr>
          <w:rFonts w:ascii="Georgia" w:hAnsi="Georgia"/>
          <w:i/>
          <w:iCs/>
        </w:rPr>
        <w:t> </w:t>
      </w:r>
      <w:r w:rsidRPr="00332B85">
        <w:rPr>
          <w:rFonts w:ascii="Georgia" w:hAnsi="Georgia"/>
          <w:i/>
          <w:iCs/>
        </w:rPr>
        <w:t>budżetu Powiatu Ełckiego na 2026 r.</w:t>
      </w:r>
    </w:p>
    <w:p w14:paraId="2BEFACE9"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Zaopiniowanie bieżących projektów uchwał Rady Powiatu Ełckiego.</w:t>
      </w:r>
    </w:p>
    <w:bookmarkEnd w:id="0"/>
    <w:p w14:paraId="24C932A0" w14:textId="77777777" w:rsidR="004E0093" w:rsidRPr="00332B85" w:rsidRDefault="004E0093" w:rsidP="004E0093">
      <w:pPr>
        <w:numPr>
          <w:ilvl w:val="0"/>
          <w:numId w:val="1"/>
        </w:numPr>
        <w:spacing w:line="276" w:lineRule="auto"/>
        <w:jc w:val="both"/>
        <w:rPr>
          <w:rFonts w:ascii="Georgia" w:hAnsi="Georgia"/>
          <w:i/>
          <w:iCs/>
        </w:rPr>
      </w:pPr>
      <w:r w:rsidRPr="00332B85">
        <w:rPr>
          <w:rFonts w:ascii="Georgia" w:hAnsi="Georgia"/>
          <w:i/>
          <w:iCs/>
        </w:rPr>
        <w:t>Sprawy różne.</w:t>
      </w:r>
    </w:p>
    <w:p w14:paraId="1A4DF405" w14:textId="77777777" w:rsidR="004E0093" w:rsidRPr="00B53476" w:rsidRDefault="004E0093">
      <w:pPr>
        <w:rPr>
          <w:sz w:val="12"/>
          <w:szCs w:val="12"/>
          <w:lang w:val="en-US"/>
        </w:rPr>
      </w:pPr>
    </w:p>
    <w:p w14:paraId="24DA45C3" w14:textId="77777777" w:rsidR="00E723B9" w:rsidRPr="00F84259" w:rsidRDefault="00E723B9" w:rsidP="00E723B9">
      <w:pPr>
        <w:jc w:val="both"/>
        <w:rPr>
          <w:rFonts w:ascii="Georgia" w:hAnsi="Georgia"/>
          <w:i/>
          <w:iCs/>
        </w:rPr>
      </w:pPr>
      <w:r w:rsidRPr="00F84259">
        <w:rPr>
          <w:rFonts w:ascii="Georgia" w:hAnsi="Georgia"/>
          <w:b/>
          <w:bCs/>
          <w:u w:val="single"/>
        </w:rPr>
        <w:t>Głosowano w sprawie:</w:t>
      </w:r>
      <w:r w:rsidRPr="00F84259">
        <w:rPr>
          <w:rFonts w:ascii="Georgia" w:hAnsi="Georgia"/>
        </w:rPr>
        <w:t xml:space="preserve"> Zatwierdzenie porządku posiedzenia.</w:t>
      </w:r>
    </w:p>
    <w:p w14:paraId="64B31F55" w14:textId="77777777" w:rsidR="00E723B9" w:rsidRPr="00F84259" w:rsidRDefault="00E723B9" w:rsidP="00E723B9">
      <w:pPr>
        <w:jc w:val="both"/>
        <w:rPr>
          <w:rFonts w:ascii="Georgia" w:hAnsi="Georgia"/>
          <w:i/>
          <w:iCs/>
        </w:rPr>
      </w:pPr>
      <w:r w:rsidRPr="00F84259">
        <w:rPr>
          <w:rStyle w:val="Pogrubienie"/>
          <w:rFonts w:ascii="Georgia" w:eastAsiaTheme="majorEastAsia" w:hAnsi="Georgia"/>
          <w:u w:val="single"/>
        </w:rPr>
        <w:t>Wyniki głosowania</w:t>
      </w:r>
    </w:p>
    <w:p w14:paraId="46C5E362" w14:textId="77777777" w:rsidR="00E723B9" w:rsidRPr="00F84259" w:rsidRDefault="00E723B9" w:rsidP="00E723B9">
      <w:pPr>
        <w:rPr>
          <w:rFonts w:ascii="Georgia" w:hAnsi="Georgia"/>
        </w:rPr>
      </w:pPr>
      <w:r w:rsidRPr="00F84259">
        <w:rPr>
          <w:rFonts w:ascii="Georgia" w:hAnsi="Georgia"/>
        </w:rPr>
        <w:t>ZA: 5, PRZECIW: 0, WSTRZYMAŁ SIĘ: 0, BRAK GŁOSU: 0, NIEOBECNI: 2</w:t>
      </w:r>
    </w:p>
    <w:p w14:paraId="13E397F9" w14:textId="77777777" w:rsidR="00407B0B" w:rsidRPr="00F84259" w:rsidRDefault="00407B0B">
      <w:pPr>
        <w:rPr>
          <w:sz w:val="12"/>
          <w:szCs w:val="12"/>
        </w:rPr>
      </w:pPr>
    </w:p>
    <w:p w14:paraId="4CB6807D" w14:textId="77777777" w:rsidR="00E723B9" w:rsidRPr="00F84259" w:rsidRDefault="00E723B9" w:rsidP="00E723B9">
      <w:pPr>
        <w:jc w:val="center"/>
        <w:rPr>
          <w:rFonts w:ascii="Georgia" w:hAnsi="Georgia"/>
        </w:rPr>
      </w:pPr>
      <w:r w:rsidRPr="00F84259">
        <w:rPr>
          <w:rFonts w:ascii="Georgia" w:hAnsi="Georgia"/>
          <w:u w:val="single"/>
        </w:rPr>
        <w:t>Wyniki imienne:</w:t>
      </w:r>
      <w:r w:rsidRPr="00F84259">
        <w:rPr>
          <w:rFonts w:ascii="Georgia" w:hAnsi="Georgia"/>
        </w:rPr>
        <w:br/>
      </w:r>
      <w:r w:rsidRPr="00F84259">
        <w:rPr>
          <w:rFonts w:ascii="Georgia" w:hAnsi="Georgia"/>
          <w:i/>
          <w:iCs/>
        </w:rPr>
        <w:t>ZA</w:t>
      </w:r>
      <w:r w:rsidRPr="00F84259">
        <w:rPr>
          <w:rFonts w:ascii="Georgia" w:hAnsi="Georgia"/>
        </w:rPr>
        <w:t xml:space="preserve"> </w:t>
      </w:r>
      <w:r w:rsidRPr="00F84259">
        <w:rPr>
          <w:rFonts w:ascii="Georgia" w:hAnsi="Georgia"/>
          <w:i/>
          <w:iCs/>
        </w:rPr>
        <w:t>(5)</w:t>
      </w:r>
    </w:p>
    <w:p w14:paraId="106C0C69" w14:textId="6FB56AFF" w:rsidR="00E723B9" w:rsidRPr="00F84259" w:rsidRDefault="00E723B9" w:rsidP="00E723B9">
      <w:pPr>
        <w:jc w:val="center"/>
        <w:rPr>
          <w:rFonts w:ascii="Georgia" w:hAnsi="Georgia"/>
        </w:rPr>
      </w:pPr>
      <w:r w:rsidRPr="00F84259">
        <w:rPr>
          <w:rFonts w:ascii="Georgia" w:hAnsi="Georgia"/>
        </w:rPr>
        <w:t>BARTOSZEWICZ Adam, CZEPUŁKOWSKA Dorota Grażyna, DAWIDOWSKI Robert Stanisław, LASKOWSKI Mariusz, WISZOWATY Andrzej</w:t>
      </w:r>
    </w:p>
    <w:p w14:paraId="1C24D92F" w14:textId="77777777" w:rsidR="00E723B9" w:rsidRPr="00F84259" w:rsidRDefault="00E723B9" w:rsidP="00E723B9">
      <w:pPr>
        <w:jc w:val="center"/>
        <w:rPr>
          <w:rFonts w:ascii="Georgia" w:hAnsi="Georgia"/>
          <w:i/>
          <w:iCs/>
        </w:rPr>
      </w:pPr>
      <w:r w:rsidRPr="00F84259">
        <w:rPr>
          <w:rFonts w:ascii="Georgia" w:hAnsi="Georgia"/>
          <w:i/>
          <w:iCs/>
        </w:rPr>
        <w:t>NIEOBECNI (2)</w:t>
      </w:r>
    </w:p>
    <w:p w14:paraId="1015EDD2" w14:textId="20931648" w:rsidR="00B53476" w:rsidRPr="002D29EE" w:rsidRDefault="00E723B9" w:rsidP="002D29EE">
      <w:pPr>
        <w:jc w:val="center"/>
        <w:rPr>
          <w:rFonts w:ascii="Georgia" w:hAnsi="Georgia"/>
        </w:rPr>
      </w:pPr>
      <w:r w:rsidRPr="00F84259">
        <w:rPr>
          <w:rFonts w:ascii="Georgia" w:hAnsi="Georgia"/>
        </w:rPr>
        <w:t>BARTNIK Tomasz Stanisław, BEZDZIECKI Andrzej</w:t>
      </w:r>
    </w:p>
    <w:p w14:paraId="34515DCB" w14:textId="1B0474DD" w:rsidR="00B53476" w:rsidRPr="004F7602" w:rsidRDefault="00B53476" w:rsidP="00B53476">
      <w:pPr>
        <w:pStyle w:val="Tekstpodstawowywcity"/>
        <w:spacing w:after="0" w:line="276" w:lineRule="auto"/>
        <w:ind w:left="0"/>
        <w:jc w:val="both"/>
        <w:rPr>
          <w:rFonts w:ascii="Georgia" w:hAnsi="Georgia"/>
          <w:sz w:val="24"/>
          <w:szCs w:val="24"/>
        </w:rPr>
      </w:pPr>
      <w:r>
        <w:rPr>
          <w:rFonts w:ascii="Georgia" w:hAnsi="Georgia"/>
          <w:i/>
          <w:iCs/>
          <w:sz w:val="24"/>
          <w:szCs w:val="24"/>
        </w:rPr>
        <w:lastRenderedPageBreak/>
        <w:t xml:space="preserve">     </w:t>
      </w:r>
      <w:r w:rsidRPr="0050152C">
        <w:rPr>
          <w:rFonts w:ascii="Georgia" w:hAnsi="Georgia"/>
          <w:i/>
          <w:iCs/>
          <w:sz w:val="24"/>
          <w:szCs w:val="24"/>
        </w:rPr>
        <w:t>Przewodnicząca</w:t>
      </w:r>
      <w:r w:rsidRPr="00524F74">
        <w:rPr>
          <w:rFonts w:ascii="Georgia" w:hAnsi="Georgia"/>
          <w:sz w:val="24"/>
          <w:szCs w:val="24"/>
        </w:rPr>
        <w:t xml:space="preserve"> oświadczyła, że porządek został przyjęty </w:t>
      </w:r>
      <w:r>
        <w:rPr>
          <w:rFonts w:ascii="Georgia" w:hAnsi="Georgia"/>
          <w:sz w:val="24"/>
          <w:szCs w:val="24"/>
        </w:rPr>
        <w:t>5</w:t>
      </w:r>
      <w:r w:rsidRPr="00AE4951">
        <w:rPr>
          <w:rFonts w:ascii="Georgia" w:hAnsi="Georgia"/>
          <w:color w:val="FF0000"/>
          <w:sz w:val="24"/>
          <w:szCs w:val="24"/>
        </w:rPr>
        <w:t xml:space="preserve"> </w:t>
      </w:r>
      <w:r w:rsidRPr="00524F74">
        <w:rPr>
          <w:rFonts w:ascii="Georgia" w:hAnsi="Georgia"/>
          <w:sz w:val="24"/>
          <w:szCs w:val="24"/>
        </w:rPr>
        <w:t xml:space="preserve">głosami „za”, </w:t>
      </w:r>
      <w:r w:rsidR="007A3889">
        <w:rPr>
          <w:rFonts w:ascii="Georgia" w:hAnsi="Georgia"/>
          <w:sz w:val="24"/>
          <w:szCs w:val="24"/>
        </w:rPr>
        <w:t> </w:t>
      </w:r>
      <w:r w:rsidRPr="00524F74">
        <w:rPr>
          <w:rFonts w:ascii="Georgia" w:hAnsi="Georgia"/>
          <w:sz w:val="24"/>
          <w:szCs w:val="24"/>
        </w:rPr>
        <w:t xml:space="preserve">jednomyślnie, a </w:t>
      </w:r>
      <w:r>
        <w:rPr>
          <w:rFonts w:ascii="Georgia" w:hAnsi="Georgia"/>
          <w:sz w:val="24"/>
          <w:szCs w:val="24"/>
        </w:rPr>
        <w:t> </w:t>
      </w:r>
      <w:r w:rsidRPr="00524F74">
        <w:rPr>
          <w:rFonts w:ascii="Georgia" w:hAnsi="Georgia"/>
          <w:sz w:val="24"/>
          <w:szCs w:val="24"/>
        </w:rPr>
        <w:t xml:space="preserve">następnie zamknęła pkt. 2 i przystąpiła do realizacji  pkt. 3 porządku </w:t>
      </w:r>
      <w:r>
        <w:rPr>
          <w:rFonts w:ascii="Georgia" w:hAnsi="Georgia"/>
          <w:sz w:val="24"/>
          <w:szCs w:val="24"/>
        </w:rPr>
        <w:t>posiedzenia</w:t>
      </w:r>
      <w:r w:rsidRPr="00524F74">
        <w:rPr>
          <w:rFonts w:ascii="Georgia" w:hAnsi="Georgia"/>
          <w:sz w:val="24"/>
          <w:szCs w:val="24"/>
        </w:rPr>
        <w:t>.</w:t>
      </w:r>
    </w:p>
    <w:p w14:paraId="38E886BE" w14:textId="77777777" w:rsidR="00407B0B" w:rsidRPr="00B53476" w:rsidRDefault="00407B0B">
      <w:pPr>
        <w:rPr>
          <w:sz w:val="12"/>
          <w:szCs w:val="12"/>
        </w:rPr>
      </w:pPr>
    </w:p>
    <w:p w14:paraId="6BE21158" w14:textId="1CEAA55A" w:rsidR="00E723B9" w:rsidRDefault="00E723B9" w:rsidP="00E723B9">
      <w:pPr>
        <w:spacing w:line="276" w:lineRule="auto"/>
        <w:jc w:val="both"/>
        <w:rPr>
          <w:rFonts w:ascii="Georgia" w:hAnsi="Georgia"/>
          <w:b/>
          <w:bCs/>
          <w:i/>
          <w:iCs/>
        </w:rPr>
      </w:pPr>
      <w:r w:rsidRPr="00E723B9">
        <w:rPr>
          <w:rFonts w:ascii="Georgia" w:hAnsi="Georgia"/>
          <w:b/>
          <w:bCs/>
          <w:i/>
          <w:iCs/>
        </w:rPr>
        <w:t>Ad. 3 Przyjęcie protokołu z poprzedniego posiedzenia.</w:t>
      </w:r>
    </w:p>
    <w:p w14:paraId="3E9655DA" w14:textId="77777777" w:rsidR="00E723B9" w:rsidRPr="00E723B9" w:rsidRDefault="00E723B9" w:rsidP="00E723B9">
      <w:pPr>
        <w:spacing w:line="276" w:lineRule="auto"/>
        <w:jc w:val="both"/>
        <w:rPr>
          <w:rFonts w:ascii="Georgia" w:hAnsi="Georgia"/>
          <w:b/>
          <w:bCs/>
          <w:i/>
          <w:iCs/>
          <w:sz w:val="12"/>
          <w:szCs w:val="12"/>
        </w:rPr>
      </w:pPr>
    </w:p>
    <w:p w14:paraId="68EDE364" w14:textId="77777777" w:rsidR="00E723B9" w:rsidRDefault="00E723B9" w:rsidP="00E723B9">
      <w:pPr>
        <w:spacing w:line="276" w:lineRule="auto"/>
        <w:jc w:val="both"/>
        <w:rPr>
          <w:rFonts w:ascii="Georgia" w:hAnsi="Georgia"/>
        </w:rPr>
      </w:pPr>
      <w:r>
        <w:rPr>
          <w:rFonts w:ascii="Georgia" w:hAnsi="Georgia"/>
          <w:i/>
          <w:iCs/>
        </w:rPr>
        <w:t xml:space="preserve">     </w:t>
      </w:r>
      <w:r w:rsidRPr="00AE4951">
        <w:rPr>
          <w:rFonts w:ascii="Georgia" w:hAnsi="Georgia"/>
          <w:i/>
          <w:iCs/>
        </w:rPr>
        <w:t>Przewodnicząca Komisji</w:t>
      </w:r>
      <w:r w:rsidRPr="00AE4951">
        <w:rPr>
          <w:rFonts w:ascii="Georgia" w:hAnsi="Georgia"/>
        </w:rPr>
        <w:t xml:space="preserve"> poinformowała, że protokół został wyłożony w Biurze Rady Powiatu oraz zamieszczony w systemie e-Sesja, a następnie w związku z brakiem poprawek bądź uzupełnień do protokołu przystąpiła do głosowania.</w:t>
      </w:r>
    </w:p>
    <w:p w14:paraId="09396EBD" w14:textId="77777777" w:rsidR="00E723B9" w:rsidRPr="002B7F80" w:rsidRDefault="00E723B9" w:rsidP="00E723B9">
      <w:pPr>
        <w:spacing w:line="276" w:lineRule="auto"/>
        <w:ind w:firstLine="708"/>
        <w:jc w:val="both"/>
        <w:rPr>
          <w:rFonts w:ascii="Georgia" w:hAnsi="Georgia"/>
          <w:sz w:val="8"/>
          <w:szCs w:val="8"/>
        </w:rPr>
      </w:pPr>
    </w:p>
    <w:p w14:paraId="7B5A025A" w14:textId="77777777" w:rsidR="00E723B9" w:rsidRPr="00F84259" w:rsidRDefault="00E723B9" w:rsidP="00E723B9">
      <w:pPr>
        <w:pStyle w:val="Tekstpodstawowywcity"/>
        <w:spacing w:after="0" w:line="240" w:lineRule="auto"/>
        <w:ind w:left="0"/>
        <w:jc w:val="both"/>
        <w:rPr>
          <w:rFonts w:ascii="Georgia" w:hAnsi="Georgia"/>
          <w:sz w:val="24"/>
          <w:szCs w:val="24"/>
        </w:rPr>
      </w:pPr>
      <w:r w:rsidRPr="00F84259">
        <w:rPr>
          <w:rFonts w:ascii="Georgia" w:hAnsi="Georgia"/>
          <w:b/>
          <w:bCs/>
          <w:sz w:val="24"/>
          <w:szCs w:val="24"/>
          <w:u w:val="single"/>
        </w:rPr>
        <w:t>Głosowano w sprawie:</w:t>
      </w:r>
      <w:r w:rsidRPr="00F84259">
        <w:rPr>
          <w:rFonts w:ascii="Georgia" w:hAnsi="Georgia"/>
          <w:sz w:val="24"/>
          <w:szCs w:val="24"/>
        </w:rPr>
        <w:t xml:space="preserve"> Przyjęcie protokołu z poprzedniego posiedzenia.</w:t>
      </w:r>
    </w:p>
    <w:p w14:paraId="471931A7" w14:textId="77777777" w:rsidR="00E723B9" w:rsidRPr="00F84259" w:rsidRDefault="00E723B9" w:rsidP="00E723B9">
      <w:pPr>
        <w:jc w:val="both"/>
        <w:rPr>
          <w:rFonts w:ascii="Georgia" w:hAnsi="Georgia"/>
          <w:i/>
          <w:iCs/>
        </w:rPr>
      </w:pPr>
      <w:r w:rsidRPr="00F84259">
        <w:rPr>
          <w:rStyle w:val="Pogrubienie"/>
          <w:rFonts w:ascii="Georgia" w:eastAsiaTheme="majorEastAsia" w:hAnsi="Georgia"/>
          <w:u w:val="single"/>
        </w:rPr>
        <w:t>Wyniki głosowania</w:t>
      </w:r>
    </w:p>
    <w:p w14:paraId="2C92B05B" w14:textId="77777777" w:rsidR="00E723B9" w:rsidRPr="00F84259" w:rsidRDefault="00E723B9" w:rsidP="00E723B9">
      <w:pPr>
        <w:rPr>
          <w:rFonts w:ascii="Georgia" w:hAnsi="Georgia"/>
        </w:rPr>
      </w:pPr>
      <w:r w:rsidRPr="00F84259">
        <w:rPr>
          <w:rFonts w:ascii="Georgia" w:hAnsi="Georgia"/>
        </w:rPr>
        <w:t>ZA: 5, PRZECIW: 0, WSTRZYMAŁ SIĘ: 0, BRAK GŁOSU: 0, NIEOBECNI: 2</w:t>
      </w:r>
    </w:p>
    <w:p w14:paraId="3A7473A7" w14:textId="77777777" w:rsidR="00E723B9" w:rsidRPr="00F84259" w:rsidRDefault="00E723B9" w:rsidP="00E723B9">
      <w:pPr>
        <w:spacing w:line="276" w:lineRule="auto"/>
        <w:jc w:val="both"/>
        <w:rPr>
          <w:rFonts w:ascii="Georgia" w:hAnsi="Georgia"/>
          <w:b/>
          <w:bCs/>
          <w:i/>
          <w:iCs/>
          <w:sz w:val="12"/>
          <w:szCs w:val="12"/>
        </w:rPr>
      </w:pPr>
    </w:p>
    <w:p w14:paraId="249ECA56" w14:textId="77777777" w:rsidR="00B53476" w:rsidRPr="00F84259" w:rsidRDefault="00B53476" w:rsidP="00B53476">
      <w:pPr>
        <w:jc w:val="center"/>
        <w:rPr>
          <w:rFonts w:ascii="Georgia" w:hAnsi="Georgia"/>
        </w:rPr>
      </w:pPr>
      <w:r w:rsidRPr="00F84259">
        <w:rPr>
          <w:rFonts w:ascii="Georgia" w:hAnsi="Georgia"/>
          <w:u w:val="single"/>
        </w:rPr>
        <w:t>Wyniki imienne:</w:t>
      </w:r>
      <w:r w:rsidRPr="00F84259">
        <w:rPr>
          <w:rFonts w:ascii="Georgia" w:hAnsi="Georgia"/>
        </w:rPr>
        <w:br/>
      </w:r>
      <w:r w:rsidRPr="00F84259">
        <w:rPr>
          <w:rFonts w:ascii="Georgia" w:hAnsi="Georgia"/>
          <w:i/>
          <w:iCs/>
        </w:rPr>
        <w:t>ZA</w:t>
      </w:r>
      <w:r w:rsidRPr="00F84259">
        <w:rPr>
          <w:rFonts w:ascii="Georgia" w:hAnsi="Georgia"/>
        </w:rPr>
        <w:t xml:space="preserve"> </w:t>
      </w:r>
      <w:r w:rsidRPr="00F84259">
        <w:rPr>
          <w:rFonts w:ascii="Georgia" w:hAnsi="Georgia"/>
          <w:i/>
          <w:iCs/>
        </w:rPr>
        <w:t>(5)</w:t>
      </w:r>
    </w:p>
    <w:p w14:paraId="7AC50C32" w14:textId="77777777" w:rsidR="00B53476" w:rsidRPr="00F84259" w:rsidRDefault="00B53476" w:rsidP="00B53476">
      <w:pPr>
        <w:jc w:val="center"/>
        <w:rPr>
          <w:rFonts w:ascii="Georgia" w:hAnsi="Georgia"/>
        </w:rPr>
      </w:pPr>
      <w:r w:rsidRPr="00F84259">
        <w:rPr>
          <w:rFonts w:ascii="Georgia" w:hAnsi="Georgia"/>
        </w:rPr>
        <w:t>BARTOSZEWICZ Adam, CZEPUŁKOWSKA Dorota Grażyna, DAWIDOWSKI Robert Stanisław, LASKOWSKI Mariusz, WISZOWATY Andrzej</w:t>
      </w:r>
    </w:p>
    <w:p w14:paraId="7471DAE3" w14:textId="77777777" w:rsidR="00B53476" w:rsidRPr="00F84259" w:rsidRDefault="00B53476" w:rsidP="00B53476">
      <w:pPr>
        <w:jc w:val="center"/>
        <w:rPr>
          <w:rFonts w:ascii="Georgia" w:hAnsi="Georgia"/>
          <w:i/>
          <w:iCs/>
        </w:rPr>
      </w:pPr>
      <w:r w:rsidRPr="00F84259">
        <w:rPr>
          <w:rFonts w:ascii="Georgia" w:hAnsi="Georgia"/>
          <w:i/>
          <w:iCs/>
        </w:rPr>
        <w:t>NIEOBECNI (2)</w:t>
      </w:r>
    </w:p>
    <w:p w14:paraId="4EE73910" w14:textId="77777777" w:rsidR="00B53476" w:rsidRPr="00F84259" w:rsidRDefault="00B53476" w:rsidP="00B53476">
      <w:pPr>
        <w:jc w:val="center"/>
        <w:rPr>
          <w:rFonts w:ascii="Georgia" w:hAnsi="Georgia"/>
        </w:rPr>
      </w:pPr>
      <w:r w:rsidRPr="00F84259">
        <w:rPr>
          <w:rFonts w:ascii="Georgia" w:hAnsi="Georgia"/>
        </w:rPr>
        <w:t>BARTNIK Tomasz Stanisław, BEZDZIECKI Andrzej</w:t>
      </w:r>
    </w:p>
    <w:p w14:paraId="0B51C65D" w14:textId="77777777" w:rsidR="00B53476" w:rsidRPr="00B53476" w:rsidRDefault="00B53476" w:rsidP="00B53476">
      <w:pPr>
        <w:jc w:val="center"/>
        <w:rPr>
          <w:rFonts w:ascii="Georgia" w:hAnsi="Georgia"/>
          <w:sz w:val="12"/>
          <w:szCs w:val="12"/>
        </w:rPr>
      </w:pPr>
    </w:p>
    <w:p w14:paraId="4786DFCC" w14:textId="3F6B9A96" w:rsidR="00E723B9" w:rsidRDefault="00B53476" w:rsidP="00E723B9">
      <w:pPr>
        <w:spacing w:line="276" w:lineRule="auto"/>
        <w:jc w:val="both"/>
        <w:rPr>
          <w:rFonts w:ascii="Georgia" w:hAnsi="Georgia"/>
          <w:b/>
          <w:bCs/>
          <w:i/>
          <w:iCs/>
        </w:rPr>
      </w:pPr>
      <w:r>
        <w:rPr>
          <w:rFonts w:ascii="Georgia" w:hAnsi="Georgia"/>
          <w:i/>
          <w:iCs/>
        </w:rPr>
        <w:t xml:space="preserve">     </w:t>
      </w:r>
      <w:r w:rsidRPr="00AE4951">
        <w:rPr>
          <w:rFonts w:ascii="Georgia" w:hAnsi="Georgia"/>
          <w:i/>
          <w:iCs/>
        </w:rPr>
        <w:t>Przewodnicząca</w:t>
      </w:r>
      <w:r>
        <w:rPr>
          <w:rFonts w:ascii="Georgia" w:hAnsi="Georgia"/>
          <w:i/>
          <w:iCs/>
        </w:rPr>
        <w:t xml:space="preserve"> D. Czepułkowska</w:t>
      </w:r>
      <w:r w:rsidRPr="00AE4951">
        <w:rPr>
          <w:rFonts w:ascii="Georgia" w:hAnsi="Georgia"/>
          <w:i/>
          <w:iCs/>
        </w:rPr>
        <w:t xml:space="preserve"> </w:t>
      </w:r>
      <w:r w:rsidRPr="00AE4951">
        <w:rPr>
          <w:rFonts w:ascii="Georgia" w:hAnsi="Georgia"/>
        </w:rPr>
        <w:t>stwierdziła, że protokół został przyjęty jednomyślnie</w:t>
      </w:r>
      <w:r>
        <w:rPr>
          <w:rFonts w:ascii="Georgia" w:hAnsi="Georgia"/>
        </w:rPr>
        <w:t xml:space="preserve">, </w:t>
      </w:r>
      <w:r w:rsidRPr="00AE4951">
        <w:rPr>
          <w:rFonts w:ascii="Georgia" w:hAnsi="Georgia"/>
        </w:rPr>
        <w:t>„za”</w:t>
      </w:r>
      <w:r>
        <w:rPr>
          <w:rFonts w:ascii="Georgia" w:hAnsi="Georgia"/>
          <w:color w:val="FF0000"/>
        </w:rPr>
        <w:t xml:space="preserve"> </w:t>
      </w:r>
      <w:r>
        <w:rPr>
          <w:rFonts w:ascii="Georgia" w:hAnsi="Georgia"/>
        </w:rPr>
        <w:t>5</w:t>
      </w:r>
      <w:r w:rsidRPr="006D0B09">
        <w:rPr>
          <w:rFonts w:ascii="Georgia" w:hAnsi="Georgia"/>
        </w:rPr>
        <w:t xml:space="preserve">  </w:t>
      </w:r>
      <w:r w:rsidRPr="00AE4951">
        <w:rPr>
          <w:rFonts w:ascii="Georgia" w:hAnsi="Georgia"/>
        </w:rPr>
        <w:t>głosami, a następnie zamknęła pkt. 3 i przystąpiła do realizacji  pkt. 4</w:t>
      </w:r>
      <w:r>
        <w:rPr>
          <w:rFonts w:ascii="Georgia" w:hAnsi="Georgia"/>
        </w:rPr>
        <w:t>.</w:t>
      </w:r>
    </w:p>
    <w:p w14:paraId="6BCB14E7" w14:textId="77777777" w:rsidR="00E723B9" w:rsidRPr="00B53476" w:rsidRDefault="00E723B9" w:rsidP="00E723B9">
      <w:pPr>
        <w:spacing w:line="276" w:lineRule="auto"/>
        <w:jc w:val="both"/>
        <w:rPr>
          <w:rFonts w:ascii="Georgia" w:hAnsi="Georgia"/>
          <w:b/>
          <w:bCs/>
          <w:i/>
          <w:iCs/>
          <w:sz w:val="12"/>
          <w:szCs w:val="12"/>
        </w:rPr>
      </w:pPr>
    </w:p>
    <w:p w14:paraId="5AC05C32" w14:textId="4F34A4C7" w:rsidR="00E723B9" w:rsidRPr="00E723B9" w:rsidRDefault="00E723B9" w:rsidP="00E723B9">
      <w:pPr>
        <w:spacing w:line="276" w:lineRule="auto"/>
        <w:jc w:val="both"/>
        <w:rPr>
          <w:rFonts w:ascii="Georgia" w:hAnsi="Georgia"/>
          <w:b/>
          <w:bCs/>
          <w:i/>
          <w:iCs/>
        </w:rPr>
      </w:pPr>
      <w:r w:rsidRPr="00E723B9">
        <w:rPr>
          <w:rFonts w:ascii="Georgia" w:hAnsi="Georgia"/>
          <w:b/>
          <w:bCs/>
          <w:i/>
          <w:iCs/>
        </w:rPr>
        <w:t>Ad.</w:t>
      </w:r>
      <w:r>
        <w:rPr>
          <w:rFonts w:ascii="Georgia" w:hAnsi="Georgia"/>
          <w:b/>
          <w:bCs/>
          <w:i/>
          <w:iCs/>
        </w:rPr>
        <w:t> </w:t>
      </w:r>
      <w:r w:rsidRPr="00E723B9">
        <w:rPr>
          <w:rFonts w:ascii="Georgia" w:hAnsi="Georgia"/>
          <w:b/>
          <w:bCs/>
          <w:i/>
          <w:iCs/>
        </w:rPr>
        <w:t xml:space="preserve">4 Informacja Ośrodka Doradztwa Rolniczego na temat sytuacji w </w:t>
      </w:r>
      <w:r>
        <w:rPr>
          <w:rFonts w:ascii="Georgia" w:hAnsi="Georgia"/>
          <w:b/>
          <w:bCs/>
          <w:i/>
          <w:iCs/>
        </w:rPr>
        <w:t> </w:t>
      </w:r>
      <w:r w:rsidRPr="00E723B9">
        <w:rPr>
          <w:rFonts w:ascii="Georgia" w:hAnsi="Georgia"/>
          <w:b/>
          <w:bCs/>
          <w:i/>
          <w:iCs/>
        </w:rPr>
        <w:t>rolnictwie.</w:t>
      </w:r>
    </w:p>
    <w:p w14:paraId="6464F46C" w14:textId="77777777" w:rsidR="00211715" w:rsidRDefault="00211715" w:rsidP="00211715">
      <w:pPr>
        <w:spacing w:line="276" w:lineRule="auto"/>
        <w:jc w:val="both"/>
        <w:rPr>
          <w:rFonts w:ascii="Georgia" w:hAnsi="Georgia"/>
          <w:b/>
          <w:bCs/>
          <w:i/>
          <w:iCs/>
          <w:sz w:val="12"/>
          <w:szCs w:val="12"/>
        </w:rPr>
      </w:pPr>
    </w:p>
    <w:p w14:paraId="797BC0C9" w14:textId="5B371C6D" w:rsidR="00211715" w:rsidRPr="00211715" w:rsidRDefault="00211715" w:rsidP="00211715">
      <w:pPr>
        <w:spacing w:line="276" w:lineRule="auto"/>
        <w:jc w:val="both"/>
        <w:rPr>
          <w:rFonts w:ascii="Georgia" w:hAnsi="Georgia"/>
        </w:rPr>
      </w:pPr>
      <w:r>
        <w:rPr>
          <w:rFonts w:ascii="Georgia" w:hAnsi="Georgia"/>
          <w:b/>
          <w:bCs/>
          <w:i/>
          <w:iCs/>
          <w:sz w:val="12"/>
          <w:szCs w:val="12"/>
        </w:rPr>
        <w:t xml:space="preserve">     </w:t>
      </w:r>
      <w:r w:rsidRPr="00211715">
        <w:rPr>
          <w:rFonts w:ascii="Georgia" w:hAnsi="Georgia"/>
          <w:i/>
          <w:iCs/>
        </w:rPr>
        <w:t>Przewodnicząca</w:t>
      </w:r>
      <w:r w:rsidRPr="00211715">
        <w:rPr>
          <w:rFonts w:ascii="Georgia" w:hAnsi="Georgia"/>
        </w:rPr>
        <w:t xml:space="preserve"> oddała głos Kierownik ODR w Ełku, która poinformowała, że </w:t>
      </w:r>
      <w:r w:rsidR="00B06290">
        <w:rPr>
          <w:rFonts w:ascii="Georgia" w:hAnsi="Georgia"/>
        </w:rPr>
        <w:t> </w:t>
      </w:r>
      <w:r w:rsidRPr="00211715">
        <w:rPr>
          <w:rFonts w:ascii="Georgia" w:hAnsi="Georgia"/>
        </w:rPr>
        <w:t xml:space="preserve">w </w:t>
      </w:r>
      <w:r>
        <w:rPr>
          <w:rFonts w:ascii="Georgia" w:hAnsi="Georgia"/>
        </w:rPr>
        <w:t> </w:t>
      </w:r>
      <w:r w:rsidRPr="00211715">
        <w:rPr>
          <w:rFonts w:ascii="Georgia" w:hAnsi="Georgia"/>
        </w:rPr>
        <w:t xml:space="preserve">Zespole Doradców w Ełku  pracuje 5 doradców, którzy współpracują z rolnikami z  całego powiatu. Biuro Zespołu jest przy ulicy Zamkowej 8.  Każda osoba poszukująca wsparcia, kierowanego do doradców, uzyska pomoc związaną z rolnictwem w </w:t>
      </w:r>
      <w:r>
        <w:rPr>
          <w:rFonts w:ascii="Georgia" w:hAnsi="Georgia"/>
        </w:rPr>
        <w:t> </w:t>
      </w:r>
      <w:r w:rsidRPr="00211715">
        <w:rPr>
          <w:rFonts w:ascii="Georgia" w:hAnsi="Georgia"/>
        </w:rPr>
        <w:t xml:space="preserve">szerokim </w:t>
      </w:r>
      <w:r>
        <w:rPr>
          <w:rFonts w:ascii="Georgia" w:hAnsi="Georgia"/>
        </w:rPr>
        <w:t> </w:t>
      </w:r>
      <w:r w:rsidRPr="00211715">
        <w:rPr>
          <w:rFonts w:ascii="Georgia" w:hAnsi="Georgia"/>
        </w:rPr>
        <w:t>zakresie. Warmińsko-Mazurski Ośrodek Doradztwa Rolniczego z siedzibą w Olsztynie rok 2025 rozpoczął kampanią informacyjną dotyczącą wsparcia na rzecz rozwoju rolnictwa i obszarów wiejskich w ramach Planu Strategicznego dla WPR 2023-</w:t>
      </w:r>
      <w:r>
        <w:rPr>
          <w:rFonts w:ascii="Georgia" w:hAnsi="Georgia"/>
        </w:rPr>
        <w:t> </w:t>
      </w:r>
      <w:r w:rsidRPr="00211715">
        <w:rPr>
          <w:rFonts w:ascii="Georgia" w:hAnsi="Georgia"/>
        </w:rPr>
        <w:t xml:space="preserve">2027. Szkolenia odbyły  się w każdej gminie powiatu ełckiego. Szkolenia miały na celu przygotowanie rolników do zmian dotyczących wymogów, które należy spełnić, aby  otrzymać płatności bezpośrednie i dodatkowe wsparcie finansowe. Kampania składania wniosków o płatności bezpośrednich za 2025 rok, jak co roku, rozpoczęła </w:t>
      </w:r>
      <w:r>
        <w:rPr>
          <w:rFonts w:ascii="Georgia" w:hAnsi="Georgia"/>
        </w:rPr>
        <w:t> </w:t>
      </w:r>
      <w:r w:rsidRPr="00211715">
        <w:rPr>
          <w:rFonts w:ascii="Georgia" w:hAnsi="Georgia"/>
        </w:rPr>
        <w:t xml:space="preserve">się  15 marca i trwała wyjątkowo długo, bo do 16 czerwca. Rok 2025 pod </w:t>
      </w:r>
      <w:r w:rsidR="007A3889">
        <w:rPr>
          <w:rFonts w:ascii="Georgia" w:hAnsi="Georgia"/>
        </w:rPr>
        <w:t> </w:t>
      </w:r>
      <w:r w:rsidRPr="00211715">
        <w:rPr>
          <w:rFonts w:ascii="Georgia" w:hAnsi="Georgia"/>
        </w:rPr>
        <w:t>względem warunków meteorologicznych był specyficzny: styczeń -</w:t>
      </w:r>
      <w:r>
        <w:rPr>
          <w:rFonts w:ascii="Georgia" w:hAnsi="Georgia"/>
        </w:rPr>
        <w:t xml:space="preserve"> </w:t>
      </w:r>
      <w:r w:rsidRPr="00211715">
        <w:rPr>
          <w:rFonts w:ascii="Georgia" w:hAnsi="Georgia"/>
        </w:rPr>
        <w:t xml:space="preserve">marzec rozpoczął z  temperaturami wyższymi od średniej, w maju natomiast nastąpił spadek temperatury - wystąpiły przymrozki gruntowe, które miejscowo występowały do </w:t>
      </w:r>
      <w:r>
        <w:rPr>
          <w:rFonts w:ascii="Georgia" w:hAnsi="Georgia"/>
        </w:rPr>
        <w:t> </w:t>
      </w:r>
      <w:r w:rsidRPr="00211715">
        <w:rPr>
          <w:rFonts w:ascii="Georgia" w:hAnsi="Georgia"/>
        </w:rPr>
        <w:t xml:space="preserve">25  maja. Straty w gospodarstwach z tytułu przymrozków zgłosiło 29 rolników.       Następnie w lipcu deszczowa pogoda opóźniła żniwa. Na terenie naszego powiatu w  Gminie Kalinowo 7 sierpnia wystąpiło gradobicie. Powołana Komisja oszacowała </w:t>
      </w:r>
      <w:r w:rsidR="007A3889">
        <w:rPr>
          <w:rFonts w:ascii="Georgia" w:hAnsi="Georgia"/>
        </w:rPr>
        <w:t> </w:t>
      </w:r>
      <w:r w:rsidRPr="00211715">
        <w:rPr>
          <w:rFonts w:ascii="Georgia" w:hAnsi="Georgia"/>
        </w:rPr>
        <w:t xml:space="preserve">straty w 17 poszkodowanych gospodarstwach. Mimo tak specyficznych warunków atmosferycznych plony wg szacunków i informacji rolników były wysokie. </w:t>
      </w:r>
      <w:r w:rsidRPr="00211715">
        <w:rPr>
          <w:rFonts w:ascii="Georgia" w:hAnsi="Georgia"/>
          <w:bCs/>
        </w:rPr>
        <w:t xml:space="preserve">Od </w:t>
      </w:r>
      <w:r w:rsidR="007A3889">
        <w:rPr>
          <w:rFonts w:ascii="Georgia" w:hAnsi="Georgia"/>
          <w:bCs/>
        </w:rPr>
        <w:t> </w:t>
      </w:r>
      <w:r w:rsidRPr="00211715">
        <w:rPr>
          <w:rFonts w:ascii="Georgia" w:hAnsi="Georgia"/>
          <w:bCs/>
        </w:rPr>
        <w:t xml:space="preserve">16  października ARiMR rozpoczęła wypłatę zaliczek na poczet płatności </w:t>
      </w:r>
      <w:r w:rsidRPr="00211715">
        <w:rPr>
          <w:rFonts w:ascii="Georgia" w:hAnsi="Georgia"/>
          <w:bCs/>
        </w:rPr>
        <w:lastRenderedPageBreak/>
        <w:t>obszarowych i  ONW i płatności z programów rolnośrodowiskowych i ekologicznych</w:t>
      </w:r>
      <w:r w:rsidRPr="00211715">
        <w:rPr>
          <w:rFonts w:ascii="Georgia" w:hAnsi="Georgia"/>
        </w:rPr>
        <w:t xml:space="preserve">. W trakcie roku </w:t>
      </w:r>
      <w:r w:rsidRPr="00211715">
        <w:rPr>
          <w:rFonts w:ascii="Georgia" w:hAnsi="Georgia"/>
          <w:bCs/>
        </w:rPr>
        <w:t>w ramach PS WPR</w:t>
      </w:r>
      <w:r w:rsidRPr="00211715">
        <w:rPr>
          <w:rFonts w:ascii="Georgia" w:hAnsi="Georgia"/>
        </w:rPr>
        <w:t xml:space="preserve"> rolnicy mogli ubiegać się w ARiMR </w:t>
      </w:r>
      <w:bookmarkStart w:id="1" w:name="_Hlk150968503"/>
      <w:r w:rsidRPr="00211715">
        <w:rPr>
          <w:rFonts w:ascii="Georgia" w:hAnsi="Georgia"/>
          <w:bCs/>
        </w:rPr>
        <w:t xml:space="preserve">na  „Premie dla </w:t>
      </w:r>
      <w:r w:rsidR="007A3889">
        <w:rPr>
          <w:rFonts w:ascii="Georgia" w:hAnsi="Georgia"/>
          <w:bCs/>
        </w:rPr>
        <w:t> </w:t>
      </w:r>
      <w:r w:rsidRPr="00211715">
        <w:rPr>
          <w:rFonts w:ascii="Georgia" w:hAnsi="Georgia"/>
          <w:bCs/>
        </w:rPr>
        <w:t>młodych rolników” i „Rozwój małych gospodarstw</w:t>
      </w:r>
      <w:bookmarkEnd w:id="1"/>
      <w:r w:rsidRPr="00211715">
        <w:rPr>
          <w:rFonts w:ascii="Georgia" w:hAnsi="Georgia"/>
          <w:bCs/>
        </w:rPr>
        <w:t>”, ,,Inwestycje w OZE i poprawę efektywności energetycznej’’.</w:t>
      </w:r>
      <w:r w:rsidRPr="00211715">
        <w:rPr>
          <w:rFonts w:ascii="Georgia" w:hAnsi="Georgia"/>
        </w:rPr>
        <w:t xml:space="preserve"> </w:t>
      </w:r>
      <w:r w:rsidRPr="00211715">
        <w:rPr>
          <w:rFonts w:ascii="Georgia" w:hAnsi="Georgia"/>
          <w:bCs/>
        </w:rPr>
        <w:t>Planowany nabory w ARiMR do końca 2025 roku:</w:t>
      </w:r>
    </w:p>
    <w:p w14:paraId="1B9FD51C" w14:textId="5E2764EC" w:rsidR="00211715" w:rsidRPr="00211715" w:rsidRDefault="00211715" w:rsidP="00211715">
      <w:pPr>
        <w:pStyle w:val="Akapitzlist"/>
        <w:numPr>
          <w:ilvl w:val="0"/>
          <w:numId w:val="10"/>
        </w:numPr>
        <w:spacing w:line="276" w:lineRule="auto"/>
        <w:jc w:val="both"/>
        <w:rPr>
          <w:rFonts w:ascii="Georgia" w:hAnsi="Georgia"/>
          <w:bCs/>
        </w:rPr>
      </w:pPr>
      <w:r w:rsidRPr="00211715">
        <w:rPr>
          <w:rFonts w:ascii="Georgia" w:hAnsi="Georgia"/>
          <w:bCs/>
        </w:rPr>
        <w:t xml:space="preserve">Inwestycje w gospodarstwach rolnych zwiększające konkurencyjność - obszar A - wsparcie na operacje dotyczące rozwiązań rolnictwa precyzyjnego w budynkach lub budowlach służących produkcji zwierzęcej: nabór 20 listopada – 19  grudnia </w:t>
      </w:r>
      <w:r>
        <w:rPr>
          <w:rFonts w:ascii="Georgia" w:hAnsi="Georgia"/>
          <w:bCs/>
        </w:rPr>
        <w:t> </w:t>
      </w:r>
      <w:r w:rsidRPr="00211715">
        <w:rPr>
          <w:rFonts w:ascii="Georgia" w:hAnsi="Georgia"/>
          <w:bCs/>
        </w:rPr>
        <w:t>2025 r.</w:t>
      </w:r>
    </w:p>
    <w:p w14:paraId="0F8D0E64" w14:textId="08986B4C" w:rsidR="00211715" w:rsidRPr="00211715" w:rsidRDefault="00211715" w:rsidP="00211715">
      <w:pPr>
        <w:pStyle w:val="Akapitzlist"/>
        <w:numPr>
          <w:ilvl w:val="0"/>
          <w:numId w:val="10"/>
        </w:numPr>
        <w:spacing w:line="276" w:lineRule="auto"/>
        <w:jc w:val="both"/>
        <w:rPr>
          <w:rFonts w:ascii="Georgia" w:hAnsi="Georgia"/>
        </w:rPr>
      </w:pPr>
      <w:r w:rsidRPr="00211715">
        <w:rPr>
          <w:rFonts w:ascii="Georgia" w:hAnsi="Georgia"/>
        </w:rPr>
        <w:t>Inwestycje w gospodarstwach rolnych zwiększające konkurencyjność - obszar D - wsparcie na operacje dotyczące maszyn do zbioru: nabór 20 listopada – 19  grudnia 2025 r.</w:t>
      </w:r>
    </w:p>
    <w:p w14:paraId="5C1C3067" w14:textId="7CA63550" w:rsidR="00211715" w:rsidRDefault="00211715" w:rsidP="00211715">
      <w:pPr>
        <w:spacing w:line="276" w:lineRule="auto"/>
        <w:jc w:val="both"/>
        <w:rPr>
          <w:rFonts w:ascii="Georgia" w:hAnsi="Georgia"/>
        </w:rPr>
      </w:pPr>
      <w:r w:rsidRPr="00211715">
        <w:rPr>
          <w:rFonts w:ascii="Georgia" w:hAnsi="Georgia"/>
        </w:rPr>
        <w:t xml:space="preserve">Agencja Restrukturyzacji i Modernizacji Rolnictwa  przeprowadza kontrole dopłat bezpośrednich za 2025 rok , wykorzystując różne metody, w tym kontrole na miejscu i </w:t>
      </w:r>
      <w:r>
        <w:rPr>
          <w:rFonts w:ascii="Georgia" w:hAnsi="Georgia"/>
        </w:rPr>
        <w:t> </w:t>
      </w:r>
      <w:r w:rsidRPr="00211715">
        <w:rPr>
          <w:rFonts w:ascii="Georgia" w:hAnsi="Georgia"/>
        </w:rPr>
        <w:t xml:space="preserve">foto. Na terenie naszego powiatu kontrolą taką została objęta po raz pierwszy gmina Stare Juchy. Warto przypomnieć, że  rolników obowiązuje  również prowadzenie bieżącej dokumentacji w gospodarstwie: rejestru zastosowanych środków ochrony roślin, rejestru zastosowanego azotu w gospodarstwie, rejestru identyfikacji i </w:t>
      </w:r>
      <w:r>
        <w:rPr>
          <w:rFonts w:ascii="Georgia" w:hAnsi="Georgia"/>
        </w:rPr>
        <w:t> </w:t>
      </w:r>
      <w:r w:rsidRPr="00211715">
        <w:rPr>
          <w:rFonts w:ascii="Georgia" w:hAnsi="Georgia"/>
        </w:rPr>
        <w:t xml:space="preserve">rejestracji zwierząt, księgi leczenia zwierząt oraz rejestru </w:t>
      </w:r>
      <w:proofErr w:type="spellStart"/>
      <w:r w:rsidRPr="00211715">
        <w:rPr>
          <w:rFonts w:ascii="Georgia" w:hAnsi="Georgia"/>
        </w:rPr>
        <w:t>identyfikalności</w:t>
      </w:r>
      <w:proofErr w:type="spellEnd"/>
      <w:r w:rsidRPr="00211715">
        <w:rPr>
          <w:rFonts w:ascii="Georgia" w:hAnsi="Georgia"/>
        </w:rPr>
        <w:t xml:space="preserve"> roślin.</w:t>
      </w:r>
    </w:p>
    <w:p w14:paraId="44F823DE" w14:textId="71EA2D18" w:rsidR="00211715" w:rsidRDefault="00211715" w:rsidP="00211715">
      <w:pPr>
        <w:spacing w:line="276" w:lineRule="auto"/>
        <w:jc w:val="both"/>
        <w:rPr>
          <w:rFonts w:ascii="Georgia" w:hAnsi="Georgia"/>
        </w:rPr>
      </w:pPr>
      <w:r>
        <w:rPr>
          <w:rFonts w:ascii="Georgia" w:hAnsi="Georgia"/>
        </w:rPr>
        <w:t xml:space="preserve">     </w:t>
      </w:r>
      <w:r w:rsidRPr="00211715">
        <w:rPr>
          <w:rFonts w:ascii="Georgia" w:hAnsi="Georgia"/>
          <w:i/>
          <w:iCs/>
        </w:rPr>
        <w:t>Przewodnicząca D. Czepułkowska</w:t>
      </w:r>
      <w:r>
        <w:rPr>
          <w:rFonts w:ascii="Georgia" w:hAnsi="Georgia"/>
        </w:rPr>
        <w:t xml:space="preserve"> otworzyła dyskusję.</w:t>
      </w:r>
    </w:p>
    <w:p w14:paraId="2B96C49B" w14:textId="359EBCDB" w:rsidR="00635B47" w:rsidRDefault="00635B47" w:rsidP="00211715">
      <w:pPr>
        <w:spacing w:line="276" w:lineRule="auto"/>
        <w:jc w:val="both"/>
        <w:rPr>
          <w:rFonts w:ascii="Georgia" w:hAnsi="Georgia"/>
        </w:rPr>
      </w:pPr>
      <w:r>
        <w:rPr>
          <w:rFonts w:ascii="Georgia" w:hAnsi="Georgia"/>
        </w:rPr>
        <w:t xml:space="preserve">     </w:t>
      </w:r>
      <w:r w:rsidRPr="00635B47">
        <w:rPr>
          <w:rFonts w:ascii="Georgia" w:hAnsi="Georgia"/>
          <w:i/>
          <w:iCs/>
        </w:rPr>
        <w:t xml:space="preserve">Radny A. </w:t>
      </w:r>
      <w:proofErr w:type="spellStart"/>
      <w:r w:rsidRPr="00635B47">
        <w:rPr>
          <w:rFonts w:ascii="Georgia" w:hAnsi="Georgia"/>
          <w:i/>
          <w:iCs/>
        </w:rPr>
        <w:t>Wiszowaty</w:t>
      </w:r>
      <w:proofErr w:type="spellEnd"/>
      <w:r>
        <w:rPr>
          <w:rFonts w:ascii="Georgia" w:hAnsi="Georgia"/>
        </w:rPr>
        <w:t xml:space="preserve"> zapytał czy dofinansowanie dla rolników z Unii Europejskiej ulega zwiększeniu oraz jaka obecnie jest tendencja.</w:t>
      </w:r>
    </w:p>
    <w:p w14:paraId="3E4085D5" w14:textId="6C4A6D1E" w:rsidR="00635B47" w:rsidRDefault="00635B47" w:rsidP="00211715">
      <w:pPr>
        <w:spacing w:line="276" w:lineRule="auto"/>
        <w:jc w:val="both"/>
        <w:rPr>
          <w:rFonts w:ascii="Georgia" w:hAnsi="Georgia"/>
        </w:rPr>
      </w:pPr>
      <w:r>
        <w:rPr>
          <w:rFonts w:ascii="Georgia" w:hAnsi="Georgia"/>
          <w:i/>
          <w:iCs/>
        </w:rPr>
        <w:t xml:space="preserve">     Kierownik Bożena Dyszkiewicz </w:t>
      </w:r>
      <w:r w:rsidRPr="00635B47">
        <w:rPr>
          <w:rFonts w:ascii="Georgia" w:hAnsi="Georgia"/>
        </w:rPr>
        <w:t xml:space="preserve">wyjaśniła, że w ramach wspólnej polityki rolnej UE </w:t>
      </w:r>
      <w:r w:rsidR="007A3889">
        <w:rPr>
          <w:rFonts w:ascii="Georgia" w:hAnsi="Georgia"/>
        </w:rPr>
        <w:t> </w:t>
      </w:r>
      <w:r w:rsidRPr="00635B47">
        <w:rPr>
          <w:rFonts w:ascii="Georgia" w:hAnsi="Georgia"/>
        </w:rPr>
        <w:t xml:space="preserve">poziom wsparcia dla rolników pozostaje stabilny, z tendencjami wzrostowymi w </w:t>
      </w:r>
      <w:r>
        <w:rPr>
          <w:rFonts w:ascii="Georgia" w:hAnsi="Georgia"/>
        </w:rPr>
        <w:t> </w:t>
      </w:r>
      <w:r w:rsidRPr="00635B47">
        <w:rPr>
          <w:rFonts w:ascii="Georgia" w:hAnsi="Georgia"/>
        </w:rPr>
        <w:t>niektórych obszarach.</w:t>
      </w:r>
    </w:p>
    <w:p w14:paraId="43B14805" w14:textId="1659C6DE" w:rsidR="00635B47" w:rsidRDefault="00635B47" w:rsidP="00211715">
      <w:pPr>
        <w:spacing w:line="276" w:lineRule="auto"/>
        <w:jc w:val="both"/>
        <w:rPr>
          <w:rFonts w:ascii="Georgia" w:hAnsi="Georgia"/>
        </w:rPr>
      </w:pPr>
      <w:r>
        <w:rPr>
          <w:rFonts w:ascii="Georgia" w:hAnsi="Georgia"/>
        </w:rPr>
        <w:t xml:space="preserve">     </w:t>
      </w:r>
      <w:r w:rsidR="00F84259">
        <w:rPr>
          <w:rFonts w:ascii="Georgia" w:hAnsi="Georgia"/>
          <w:i/>
          <w:iCs/>
        </w:rPr>
        <w:t xml:space="preserve">Przewodnicząca </w:t>
      </w:r>
      <w:r w:rsidRPr="00635B47">
        <w:rPr>
          <w:rFonts w:ascii="Georgia" w:hAnsi="Georgia"/>
          <w:i/>
          <w:iCs/>
        </w:rPr>
        <w:t>D. Czepułkowska</w:t>
      </w:r>
      <w:r>
        <w:rPr>
          <w:rFonts w:ascii="Georgia" w:hAnsi="Georgia"/>
        </w:rPr>
        <w:t xml:space="preserve"> zapytała, czy rolnicy wolą czasy sprzed przystąpienia do Unii Europejskiej.</w:t>
      </w:r>
    </w:p>
    <w:p w14:paraId="0D370AD4" w14:textId="1E1018D9" w:rsidR="00635B47" w:rsidRPr="00211715" w:rsidRDefault="00635B47" w:rsidP="00211715">
      <w:pPr>
        <w:spacing w:line="276" w:lineRule="auto"/>
        <w:jc w:val="both"/>
        <w:rPr>
          <w:rFonts w:ascii="Georgia" w:hAnsi="Georgia"/>
        </w:rPr>
      </w:pPr>
      <w:r>
        <w:rPr>
          <w:rFonts w:ascii="Georgia" w:hAnsi="Georgia"/>
        </w:rPr>
        <w:t xml:space="preserve">     </w:t>
      </w:r>
      <w:r w:rsidRPr="00635B47">
        <w:rPr>
          <w:rFonts w:ascii="Georgia" w:hAnsi="Georgia"/>
          <w:i/>
          <w:iCs/>
        </w:rPr>
        <w:t>Kierownik ODR</w:t>
      </w:r>
      <w:r>
        <w:rPr>
          <w:rFonts w:ascii="Georgia" w:hAnsi="Georgia"/>
        </w:rPr>
        <w:t xml:space="preserve"> odpowiedziała, że nie prowadzi się oficjalnych ani systematycznych badań czy ankiet, które pozwoliłyby jednoznacznie odpowiedzieć na to pytanie. Rolnicy na pewno zwracają uwagę na większą liczbę obowiązków i wymogów formalnych lecz </w:t>
      </w:r>
      <w:r w:rsidR="00F84259">
        <w:rPr>
          <w:rFonts w:ascii="Georgia" w:hAnsi="Georgia"/>
        </w:rPr>
        <w:t> </w:t>
      </w:r>
      <w:r>
        <w:rPr>
          <w:rFonts w:ascii="Georgia" w:hAnsi="Georgia"/>
        </w:rPr>
        <w:t xml:space="preserve">są też korzyści </w:t>
      </w:r>
      <w:r w:rsidR="00F84259">
        <w:rPr>
          <w:rFonts w:ascii="Georgia" w:hAnsi="Georgia"/>
        </w:rPr>
        <w:t xml:space="preserve">dla nich </w:t>
      </w:r>
      <w:r>
        <w:rPr>
          <w:rFonts w:ascii="Georgia" w:hAnsi="Georgia"/>
        </w:rPr>
        <w:t>z członkostwa w UE, takie jak dopłaty i możliwości modernizacji.</w:t>
      </w:r>
    </w:p>
    <w:p w14:paraId="3FD9110B" w14:textId="7219D146" w:rsidR="00E723B9" w:rsidRPr="00211715" w:rsidRDefault="00F84259" w:rsidP="00407B0B">
      <w:pPr>
        <w:spacing w:line="276" w:lineRule="auto"/>
        <w:jc w:val="both"/>
        <w:rPr>
          <w:rFonts w:ascii="Georgia" w:hAnsi="Georgia"/>
        </w:rPr>
      </w:pPr>
      <w:r>
        <w:rPr>
          <w:rFonts w:ascii="Georgia" w:hAnsi="Georgia"/>
        </w:rPr>
        <w:t xml:space="preserve">     Wobec braku innych pytań </w:t>
      </w:r>
      <w:r w:rsidRPr="00F84259">
        <w:rPr>
          <w:rFonts w:ascii="Georgia" w:hAnsi="Georgia"/>
          <w:i/>
          <w:iCs/>
        </w:rPr>
        <w:t>Przewodnicząca Komisji</w:t>
      </w:r>
      <w:r>
        <w:rPr>
          <w:rFonts w:ascii="Georgia" w:hAnsi="Georgia"/>
        </w:rPr>
        <w:t xml:space="preserve"> zamknęła pkt. 4 i przystąpiła do realizacji pkt. 5 porządku posiedzenia.</w:t>
      </w:r>
    </w:p>
    <w:p w14:paraId="2501E50D" w14:textId="77777777" w:rsidR="00E723B9" w:rsidRPr="00F84259" w:rsidRDefault="00E723B9" w:rsidP="00407B0B">
      <w:pPr>
        <w:spacing w:line="276" w:lineRule="auto"/>
        <w:jc w:val="both"/>
        <w:rPr>
          <w:rFonts w:ascii="Georgia" w:hAnsi="Georgia"/>
          <w:b/>
          <w:bCs/>
          <w:i/>
          <w:iCs/>
          <w:sz w:val="12"/>
          <w:szCs w:val="12"/>
        </w:rPr>
      </w:pPr>
    </w:p>
    <w:p w14:paraId="64B51F8F" w14:textId="056F9709" w:rsidR="00407B0B" w:rsidRPr="00E723B9" w:rsidRDefault="00407B0B" w:rsidP="00407B0B">
      <w:pPr>
        <w:spacing w:line="276" w:lineRule="auto"/>
        <w:jc w:val="both"/>
        <w:rPr>
          <w:rFonts w:ascii="Georgia" w:hAnsi="Georgia"/>
          <w:b/>
          <w:bCs/>
          <w:i/>
          <w:iCs/>
        </w:rPr>
      </w:pPr>
      <w:r w:rsidRPr="00E723B9">
        <w:rPr>
          <w:rFonts w:ascii="Georgia" w:hAnsi="Georgia"/>
          <w:b/>
          <w:bCs/>
          <w:i/>
          <w:iCs/>
        </w:rPr>
        <w:t>Ad.</w:t>
      </w:r>
      <w:r w:rsidR="00E723B9">
        <w:rPr>
          <w:rFonts w:ascii="Georgia" w:hAnsi="Georgia"/>
          <w:b/>
          <w:bCs/>
          <w:i/>
          <w:iCs/>
        </w:rPr>
        <w:t> </w:t>
      </w:r>
      <w:r w:rsidRPr="00E723B9">
        <w:rPr>
          <w:rFonts w:ascii="Georgia" w:hAnsi="Georgia"/>
          <w:b/>
          <w:bCs/>
          <w:i/>
          <w:iCs/>
        </w:rPr>
        <w:t>5 Zaopiniowanie projektu Wieloletniej Prognozy Finansowej Powiatu Ełckiego i budżetu Powiatu Ełckiego na 2026 r.</w:t>
      </w:r>
    </w:p>
    <w:p w14:paraId="6E941330" w14:textId="77777777" w:rsidR="00407B0B" w:rsidRPr="00E723B9" w:rsidRDefault="00407B0B">
      <w:pPr>
        <w:rPr>
          <w:sz w:val="12"/>
          <w:szCs w:val="12"/>
        </w:rPr>
      </w:pPr>
    </w:p>
    <w:p w14:paraId="4F7EE5E6" w14:textId="6698F131" w:rsidR="00407B0B" w:rsidRPr="00B85F04" w:rsidRDefault="00407B0B" w:rsidP="00407B0B">
      <w:pPr>
        <w:spacing w:line="276" w:lineRule="auto"/>
        <w:ind w:firstLine="360"/>
        <w:jc w:val="both"/>
        <w:rPr>
          <w:rFonts w:ascii="Georgia" w:hAnsi="Georgia" w:cs="Arial"/>
        </w:rPr>
      </w:pPr>
      <w:r w:rsidRPr="000A6C26">
        <w:rPr>
          <w:rFonts w:ascii="Georgia" w:hAnsi="Georgia"/>
          <w:i/>
          <w:iCs/>
        </w:rPr>
        <w:t>Przewodnicząc</w:t>
      </w:r>
      <w:r>
        <w:rPr>
          <w:rFonts w:ascii="Georgia" w:hAnsi="Georgia"/>
          <w:i/>
          <w:iCs/>
        </w:rPr>
        <w:t>a</w:t>
      </w:r>
      <w:r w:rsidRPr="000A6C26">
        <w:rPr>
          <w:rFonts w:ascii="Georgia" w:hAnsi="Georgia"/>
          <w:i/>
          <w:iCs/>
        </w:rPr>
        <w:t xml:space="preserve"> </w:t>
      </w:r>
      <w:r>
        <w:rPr>
          <w:rFonts w:ascii="Georgia" w:hAnsi="Georgia"/>
          <w:i/>
          <w:iCs/>
        </w:rPr>
        <w:t xml:space="preserve">D. Czepułkowska </w:t>
      </w:r>
      <w:r w:rsidRPr="007D6EA1">
        <w:rPr>
          <w:rFonts w:ascii="Georgia" w:hAnsi="Georgia"/>
        </w:rPr>
        <w:t>poprosił</w:t>
      </w:r>
      <w:r>
        <w:rPr>
          <w:rFonts w:ascii="Georgia" w:hAnsi="Georgia"/>
        </w:rPr>
        <w:t>a</w:t>
      </w:r>
      <w:r w:rsidRPr="007D6EA1">
        <w:rPr>
          <w:rFonts w:ascii="Georgia" w:hAnsi="Georgia"/>
        </w:rPr>
        <w:t xml:space="preserve"> </w:t>
      </w:r>
      <w:r w:rsidRPr="007D6EA1">
        <w:rPr>
          <w:rFonts w:ascii="Georgia" w:hAnsi="Georgia"/>
          <w:i/>
          <w:iCs/>
        </w:rPr>
        <w:t xml:space="preserve">Skarbnik </w:t>
      </w:r>
      <w:r>
        <w:rPr>
          <w:rFonts w:ascii="Georgia" w:hAnsi="Georgia"/>
          <w:i/>
          <w:iCs/>
        </w:rPr>
        <w:t xml:space="preserve">G. </w:t>
      </w:r>
      <w:proofErr w:type="spellStart"/>
      <w:r>
        <w:rPr>
          <w:rFonts w:ascii="Georgia" w:hAnsi="Georgia"/>
          <w:i/>
          <w:iCs/>
        </w:rPr>
        <w:t>Boroda</w:t>
      </w:r>
      <w:proofErr w:type="spellEnd"/>
      <w:r w:rsidRPr="007D6EA1">
        <w:rPr>
          <w:rFonts w:ascii="Georgia" w:hAnsi="Georgia" w:cs="Arial"/>
        </w:rPr>
        <w:t xml:space="preserve"> o łączne omówienie projektów</w:t>
      </w:r>
      <w:r>
        <w:rPr>
          <w:rFonts w:ascii="Georgia" w:hAnsi="Georgia" w:cs="Arial"/>
        </w:rPr>
        <w:t xml:space="preserve"> </w:t>
      </w:r>
      <w:r w:rsidRPr="007D6EA1">
        <w:rPr>
          <w:rFonts w:ascii="Georgia" w:hAnsi="Georgia" w:cs="Arial"/>
        </w:rPr>
        <w:t>uchwał budżeto</w:t>
      </w:r>
      <w:r>
        <w:rPr>
          <w:rFonts w:ascii="Georgia" w:hAnsi="Georgia" w:cs="Arial"/>
        </w:rPr>
        <w:t>wych</w:t>
      </w:r>
      <w:r w:rsidRPr="007D6EA1">
        <w:rPr>
          <w:rFonts w:ascii="Georgia" w:hAnsi="Georgia" w:cs="Arial"/>
        </w:rPr>
        <w:t>, zarazem poinformował</w:t>
      </w:r>
      <w:r>
        <w:rPr>
          <w:rFonts w:ascii="Georgia" w:hAnsi="Georgia" w:cs="Arial"/>
        </w:rPr>
        <w:t>a</w:t>
      </w:r>
      <w:r w:rsidRPr="007D6EA1">
        <w:rPr>
          <w:rFonts w:ascii="Georgia" w:hAnsi="Georgia" w:cs="Arial"/>
        </w:rPr>
        <w:t>, że zostaną one przegłosowane oddzielnie.</w:t>
      </w:r>
    </w:p>
    <w:p w14:paraId="524684F1" w14:textId="77777777" w:rsidR="00407B0B" w:rsidRPr="00882F0E" w:rsidRDefault="00407B0B" w:rsidP="00407B0B">
      <w:pPr>
        <w:spacing w:line="276" w:lineRule="auto"/>
        <w:jc w:val="both"/>
        <w:rPr>
          <w:rFonts w:ascii="Georgia" w:hAnsi="Georgia"/>
        </w:rPr>
      </w:pPr>
      <w:r>
        <w:rPr>
          <w:rFonts w:ascii="Georgia" w:hAnsi="Georgia"/>
          <w:i/>
          <w:iCs/>
        </w:rPr>
        <w:t xml:space="preserve">     </w:t>
      </w:r>
      <w:r w:rsidRPr="00B85F04">
        <w:rPr>
          <w:rFonts w:ascii="Georgia" w:hAnsi="Georgia"/>
          <w:i/>
          <w:iCs/>
        </w:rPr>
        <w:t>Skarbnik Powiatu</w:t>
      </w:r>
      <w:r w:rsidRPr="00C63EB8">
        <w:rPr>
          <w:rFonts w:ascii="Georgia" w:hAnsi="Georgia"/>
        </w:rPr>
        <w:t xml:space="preserve"> poinformowała, że</w:t>
      </w:r>
      <w:r>
        <w:rPr>
          <w:rFonts w:ascii="Georgia" w:hAnsi="Georgia"/>
        </w:rPr>
        <w:t xml:space="preserve"> Zarząd Powiatu Ełckiego</w:t>
      </w:r>
      <w:r w:rsidRPr="00C63EB8">
        <w:rPr>
          <w:rFonts w:ascii="Georgia" w:hAnsi="Georgia"/>
        </w:rPr>
        <w:t xml:space="preserve"> </w:t>
      </w:r>
      <w:r>
        <w:rPr>
          <w:rFonts w:ascii="Georgia" w:hAnsi="Georgia"/>
        </w:rPr>
        <w:t xml:space="preserve">podjął </w:t>
      </w:r>
      <w:r w:rsidRPr="00882F0E">
        <w:rPr>
          <w:rFonts w:ascii="Georgia" w:hAnsi="Georgia"/>
        </w:rPr>
        <w:t xml:space="preserve">uchwałę nr </w:t>
      </w:r>
      <w:r>
        <w:rPr>
          <w:rFonts w:ascii="Georgia" w:hAnsi="Georgia"/>
        </w:rPr>
        <w:t> </w:t>
      </w:r>
      <w:r w:rsidRPr="00882F0E">
        <w:rPr>
          <w:rFonts w:ascii="Georgia" w:hAnsi="Georgia"/>
        </w:rPr>
        <w:t xml:space="preserve">22.92.2025 Zarządu Powiatu Ełckiego z dnia 13 </w:t>
      </w:r>
      <w:r>
        <w:rPr>
          <w:rFonts w:ascii="Georgia" w:hAnsi="Georgia"/>
        </w:rPr>
        <w:t> </w:t>
      </w:r>
      <w:r w:rsidRPr="00882F0E">
        <w:rPr>
          <w:rFonts w:ascii="Georgia" w:hAnsi="Georgia"/>
        </w:rPr>
        <w:t>listopada 2025 r. w sprawie projektu Wieloletniej Prognozy Finansowej na lata 2026-</w:t>
      </w:r>
      <w:r>
        <w:rPr>
          <w:rFonts w:ascii="Georgia" w:hAnsi="Georgia"/>
        </w:rPr>
        <w:t> </w:t>
      </w:r>
      <w:r w:rsidRPr="00882F0E">
        <w:rPr>
          <w:rFonts w:ascii="Georgia" w:hAnsi="Georgia"/>
        </w:rPr>
        <w:t xml:space="preserve">2035, która została przekazana celem zaopiniowania do Regionalnej Izby Obrachunkowej oraz Biura Rady Powiatu Ełckiego. W dniu 18 listopada br. wpłynęła uchwała nr RIO.IV-0120-251/2025 </w:t>
      </w:r>
      <w:r w:rsidRPr="00882F0E">
        <w:rPr>
          <w:rFonts w:ascii="Georgia" w:hAnsi="Georgia"/>
        </w:rPr>
        <w:lastRenderedPageBreak/>
        <w:t xml:space="preserve">Składu Orzekającego Regionalnej Izby Obrachunkowej w </w:t>
      </w:r>
      <w:r>
        <w:rPr>
          <w:rFonts w:ascii="Georgia" w:hAnsi="Georgia"/>
        </w:rPr>
        <w:t> </w:t>
      </w:r>
      <w:r w:rsidRPr="00882F0E">
        <w:rPr>
          <w:rFonts w:ascii="Georgia" w:hAnsi="Georgia"/>
        </w:rPr>
        <w:t xml:space="preserve">Olsztynie w sprawie opinii o </w:t>
      </w:r>
      <w:r>
        <w:rPr>
          <w:rFonts w:ascii="Georgia" w:hAnsi="Georgia"/>
        </w:rPr>
        <w:t> </w:t>
      </w:r>
      <w:r w:rsidRPr="00882F0E">
        <w:rPr>
          <w:rFonts w:ascii="Georgia" w:hAnsi="Georgia"/>
        </w:rPr>
        <w:t xml:space="preserve">przedłożonym przez Zarząd Powiatu Ełckiego projekcie uchwały w sprawie Wieloletniej Prognozy Finansowej Powiatu Ełckiego na lata 2026-2035 – opinia pozytywna. Podstawą opracowania ww. </w:t>
      </w:r>
      <w:r>
        <w:rPr>
          <w:rFonts w:ascii="Georgia" w:hAnsi="Georgia"/>
        </w:rPr>
        <w:t> </w:t>
      </w:r>
      <w:r w:rsidRPr="00882F0E">
        <w:rPr>
          <w:rFonts w:ascii="Georgia" w:hAnsi="Georgia"/>
        </w:rPr>
        <w:t xml:space="preserve">Wieloletniej Prognozy Finansowej jest projekt uchwały budżetowej na 2026 r., dane sprawozdawcze z wykonania budżetu Powiatu Ełckiego za lata 2023 i 2024, wartości planowane na </w:t>
      </w:r>
      <w:r>
        <w:rPr>
          <w:rFonts w:ascii="Georgia" w:hAnsi="Georgia"/>
        </w:rPr>
        <w:t> </w:t>
      </w:r>
      <w:r w:rsidRPr="00882F0E">
        <w:rPr>
          <w:rFonts w:ascii="Georgia" w:hAnsi="Georgia"/>
        </w:rPr>
        <w:t>koniec III kwartału 2025 r. oraz wytyczne Ministra Finansów dotyczące stosowania jednolitych wskaźników makroekonomicznych będących podstawą</w:t>
      </w:r>
      <w:r>
        <w:rPr>
          <w:rFonts w:ascii="Georgia" w:hAnsi="Georgia"/>
        </w:rPr>
        <w:t xml:space="preserve"> </w:t>
      </w:r>
      <w:r w:rsidRPr="00882F0E">
        <w:rPr>
          <w:rFonts w:ascii="Georgia" w:hAnsi="Georgia"/>
        </w:rPr>
        <w:t xml:space="preserve">oszacowania </w:t>
      </w:r>
      <w:r>
        <w:rPr>
          <w:rFonts w:ascii="Georgia" w:hAnsi="Georgia"/>
        </w:rPr>
        <w:t> </w:t>
      </w:r>
      <w:r w:rsidRPr="00882F0E">
        <w:rPr>
          <w:rFonts w:ascii="Georgia" w:hAnsi="Georgia"/>
        </w:rPr>
        <w:t>skutków finansowych projektowanych ustaw.</w:t>
      </w:r>
      <w:r>
        <w:rPr>
          <w:rFonts w:ascii="Georgia" w:hAnsi="Georgia"/>
        </w:rPr>
        <w:t xml:space="preserve"> </w:t>
      </w:r>
      <w:r w:rsidRPr="00882F0E">
        <w:rPr>
          <w:rFonts w:ascii="Georgia" w:hAnsi="Georgia"/>
        </w:rPr>
        <w:t xml:space="preserve">Art. 227 ust. 1 ustawy z </w:t>
      </w:r>
      <w:r>
        <w:rPr>
          <w:rFonts w:ascii="Georgia" w:hAnsi="Georgia"/>
        </w:rPr>
        <w:t> </w:t>
      </w:r>
      <w:r w:rsidRPr="00882F0E">
        <w:rPr>
          <w:rFonts w:ascii="Georgia" w:hAnsi="Georgia"/>
        </w:rPr>
        <w:t xml:space="preserve">dnia 27 </w:t>
      </w:r>
      <w:r>
        <w:rPr>
          <w:rFonts w:ascii="Georgia" w:hAnsi="Georgia"/>
        </w:rPr>
        <w:t> </w:t>
      </w:r>
      <w:r w:rsidRPr="00882F0E">
        <w:rPr>
          <w:rFonts w:ascii="Georgia" w:hAnsi="Georgia"/>
        </w:rPr>
        <w:t>sierpnia 2009 r. o finansach publicznych (</w:t>
      </w:r>
      <w:proofErr w:type="spellStart"/>
      <w:r w:rsidRPr="00882F0E">
        <w:rPr>
          <w:rFonts w:ascii="Georgia" w:hAnsi="Georgia"/>
        </w:rPr>
        <w:t>t.j</w:t>
      </w:r>
      <w:proofErr w:type="spellEnd"/>
      <w:r w:rsidRPr="00882F0E">
        <w:rPr>
          <w:rFonts w:ascii="Georgia" w:hAnsi="Georgia"/>
        </w:rPr>
        <w:t xml:space="preserve">. Dz. U. z 2025 r. poz. 1483) zakłada, iż </w:t>
      </w:r>
      <w:r>
        <w:rPr>
          <w:rFonts w:ascii="Georgia" w:hAnsi="Georgia"/>
        </w:rPr>
        <w:t> </w:t>
      </w:r>
      <w:r w:rsidRPr="00882F0E">
        <w:rPr>
          <w:rFonts w:ascii="Georgia" w:hAnsi="Georgia"/>
        </w:rPr>
        <w:t xml:space="preserve">wieloletnia prognoza finansowa obejmuje okres roku budżetowego oraz co </w:t>
      </w:r>
      <w:r>
        <w:rPr>
          <w:rFonts w:ascii="Georgia" w:hAnsi="Georgia"/>
        </w:rPr>
        <w:t> </w:t>
      </w:r>
      <w:r w:rsidRPr="00882F0E">
        <w:rPr>
          <w:rFonts w:ascii="Georgia" w:hAnsi="Georgia"/>
        </w:rPr>
        <w:t xml:space="preserve">najmniej trzech kolejnych lat budżetowych. Z ust. 2 powołanego artykułu wynika, iż prognozę kwoty długu, stanowiącą integralną część wieloletniej prognozy finansowej, sporządza się na okres, na </w:t>
      </w:r>
      <w:r>
        <w:rPr>
          <w:rFonts w:ascii="Georgia" w:hAnsi="Georgia"/>
        </w:rPr>
        <w:t> </w:t>
      </w:r>
      <w:r w:rsidRPr="00882F0E">
        <w:rPr>
          <w:rFonts w:ascii="Georgia" w:hAnsi="Georgia"/>
        </w:rPr>
        <w:t xml:space="preserve">który zaciągnięto oraz planuje się zaciągnąć zobowiązania. Na dzień podjęcia uchwały, spłatę zobowiązań przewiduje się do </w:t>
      </w:r>
      <w:r>
        <w:rPr>
          <w:rFonts w:ascii="Georgia" w:hAnsi="Georgia"/>
        </w:rPr>
        <w:t> </w:t>
      </w:r>
      <w:r w:rsidRPr="00882F0E">
        <w:rPr>
          <w:rFonts w:ascii="Georgia" w:hAnsi="Georgia"/>
        </w:rPr>
        <w:t xml:space="preserve">roku 2035. W związku z powyższym, Wieloletnia Prognoza Finansowa Powiatu Ełckiego została przygotowana na lata 2025-2036. Kwoty wydatków wynikające z limitów wydatków na przedsięwzięcia nie wykraczające poza okres prognozy kwoty długu. Załącznik nr 2 Wykaz przedsięwzięć do WPF został opracowany do </w:t>
      </w:r>
      <w:r>
        <w:rPr>
          <w:rFonts w:ascii="Georgia" w:hAnsi="Georgia"/>
        </w:rPr>
        <w:t> </w:t>
      </w:r>
      <w:r w:rsidRPr="00882F0E">
        <w:rPr>
          <w:rFonts w:ascii="Georgia" w:hAnsi="Georgia"/>
        </w:rPr>
        <w:t>roku 2027 włącznie.</w:t>
      </w:r>
      <w:r>
        <w:rPr>
          <w:rFonts w:ascii="Georgia" w:hAnsi="Georgia"/>
        </w:rPr>
        <w:t xml:space="preserve"> </w:t>
      </w:r>
      <w:r w:rsidRPr="00882F0E">
        <w:rPr>
          <w:rFonts w:ascii="Georgia" w:hAnsi="Georgia"/>
        </w:rPr>
        <w:t>Prognozę oparto m</w:t>
      </w:r>
      <w:r>
        <w:rPr>
          <w:rFonts w:ascii="Georgia" w:hAnsi="Georgia"/>
        </w:rPr>
        <w:t>.</w:t>
      </w:r>
      <w:r w:rsidRPr="00882F0E">
        <w:rPr>
          <w:rFonts w:ascii="Georgia" w:hAnsi="Georgia"/>
        </w:rPr>
        <w:t xml:space="preserve">in. </w:t>
      </w:r>
      <w:r>
        <w:rPr>
          <w:rFonts w:ascii="Georgia" w:hAnsi="Georgia"/>
        </w:rPr>
        <w:t> </w:t>
      </w:r>
      <w:r w:rsidRPr="00882F0E">
        <w:rPr>
          <w:rFonts w:ascii="Georgia" w:hAnsi="Georgia"/>
        </w:rPr>
        <w:t xml:space="preserve">o </w:t>
      </w:r>
      <w:r>
        <w:rPr>
          <w:rFonts w:ascii="Georgia" w:hAnsi="Georgia"/>
        </w:rPr>
        <w:t> </w:t>
      </w:r>
      <w:r w:rsidRPr="00882F0E">
        <w:rPr>
          <w:rFonts w:ascii="Georgia" w:hAnsi="Georgia"/>
        </w:rPr>
        <w:t>następujące założenia:</w:t>
      </w:r>
    </w:p>
    <w:p w14:paraId="7666E9F7" w14:textId="77777777" w:rsidR="00407B0B" w:rsidRPr="00882F0E" w:rsidRDefault="00407B0B" w:rsidP="00407B0B">
      <w:pPr>
        <w:pStyle w:val="Akapitzlist"/>
        <w:numPr>
          <w:ilvl w:val="0"/>
          <w:numId w:val="2"/>
        </w:numPr>
        <w:spacing w:line="276" w:lineRule="auto"/>
        <w:jc w:val="both"/>
        <w:rPr>
          <w:rFonts w:ascii="Georgia" w:hAnsi="Georgia"/>
        </w:rPr>
      </w:pPr>
      <w:r w:rsidRPr="00882F0E">
        <w:rPr>
          <w:rFonts w:ascii="Georgia" w:hAnsi="Georgia"/>
        </w:rPr>
        <w:t>dla roku 2026 przyjęto wartości wynikające z projektu budżetu,</w:t>
      </w:r>
    </w:p>
    <w:p w14:paraId="652A8F75" w14:textId="77777777" w:rsidR="00407B0B" w:rsidRPr="00882F0E" w:rsidRDefault="00407B0B" w:rsidP="00407B0B">
      <w:pPr>
        <w:pStyle w:val="Akapitzlist"/>
        <w:numPr>
          <w:ilvl w:val="0"/>
          <w:numId w:val="2"/>
        </w:numPr>
        <w:spacing w:after="160" w:line="276" w:lineRule="auto"/>
        <w:jc w:val="both"/>
        <w:rPr>
          <w:rFonts w:ascii="Georgia" w:hAnsi="Georgia"/>
        </w:rPr>
      </w:pPr>
      <w:r w:rsidRPr="00882F0E">
        <w:rPr>
          <w:rFonts w:ascii="Georgia" w:hAnsi="Georgia"/>
        </w:rPr>
        <w:t>dla lat 2027-2029 prognozę wykonano poprzez indeksację o wskaźniki dynamiki inflacji oraz dynamiki PKB,</w:t>
      </w:r>
    </w:p>
    <w:p w14:paraId="2CCE568B" w14:textId="77777777" w:rsidR="00407B0B" w:rsidRPr="00882F0E" w:rsidRDefault="00407B0B" w:rsidP="00407B0B">
      <w:pPr>
        <w:pStyle w:val="Akapitzlist"/>
        <w:numPr>
          <w:ilvl w:val="0"/>
          <w:numId w:val="2"/>
        </w:numPr>
        <w:spacing w:line="276" w:lineRule="auto"/>
        <w:jc w:val="both"/>
        <w:rPr>
          <w:rFonts w:ascii="Georgia" w:hAnsi="Georgia"/>
        </w:rPr>
      </w:pPr>
      <w:r w:rsidRPr="00882F0E">
        <w:rPr>
          <w:rFonts w:ascii="Georgia" w:hAnsi="Georgia"/>
        </w:rPr>
        <w:t xml:space="preserve">dla lat 2030-2035 zastosowano zaokrąglone, jednolite wartości nominalne wyliczone </w:t>
      </w:r>
      <w:r>
        <w:rPr>
          <w:rFonts w:ascii="Georgia" w:hAnsi="Georgia"/>
        </w:rPr>
        <w:t>n</w:t>
      </w:r>
      <w:r w:rsidRPr="00882F0E">
        <w:rPr>
          <w:rFonts w:ascii="Georgia" w:hAnsi="Georgia"/>
        </w:rPr>
        <w:t xml:space="preserve">a </w:t>
      </w:r>
      <w:r>
        <w:rPr>
          <w:rFonts w:ascii="Georgia" w:hAnsi="Georgia"/>
        </w:rPr>
        <w:t> </w:t>
      </w:r>
      <w:r w:rsidRPr="00882F0E">
        <w:rPr>
          <w:rFonts w:ascii="Georgia" w:hAnsi="Georgia"/>
        </w:rPr>
        <w:t>rok 2030.</w:t>
      </w:r>
    </w:p>
    <w:p w14:paraId="02DAE093" w14:textId="77777777" w:rsidR="00407B0B" w:rsidRDefault="00407B0B" w:rsidP="00407B0B">
      <w:pPr>
        <w:spacing w:line="276" w:lineRule="auto"/>
        <w:jc w:val="both"/>
        <w:rPr>
          <w:rFonts w:ascii="Georgia" w:hAnsi="Georgia"/>
        </w:rPr>
      </w:pPr>
      <w:r w:rsidRPr="00882F0E">
        <w:rPr>
          <w:rFonts w:ascii="Georgia" w:hAnsi="Georgia"/>
        </w:rPr>
        <w:t>Podzielenie prognozy w powyższy sposób pozwala na realną ocenę możliwości inwestycyjno-kredytowych Powiatu.</w:t>
      </w:r>
    </w:p>
    <w:p w14:paraId="21E62538" w14:textId="77777777" w:rsidR="00407B0B" w:rsidRPr="00B876F3" w:rsidRDefault="00407B0B" w:rsidP="00407B0B">
      <w:pPr>
        <w:spacing w:line="276" w:lineRule="auto"/>
        <w:ind w:firstLine="283"/>
        <w:jc w:val="both"/>
        <w:rPr>
          <w:rFonts w:ascii="Georgia" w:hAnsi="Georgia"/>
        </w:rPr>
      </w:pPr>
      <w:r>
        <w:rPr>
          <w:rFonts w:ascii="Georgia" w:hAnsi="Georgia"/>
        </w:rPr>
        <w:t xml:space="preserve">Następnie dodała, że Zarząd Powiatu Ełckiego podjął uchwałę </w:t>
      </w:r>
      <w:r w:rsidRPr="00B876F3">
        <w:rPr>
          <w:rFonts w:ascii="Georgia" w:hAnsi="Georgia"/>
        </w:rPr>
        <w:t xml:space="preserve">nr </w:t>
      </w:r>
      <w:r>
        <w:rPr>
          <w:rFonts w:ascii="Georgia" w:hAnsi="Georgia"/>
        </w:rPr>
        <w:t> 22.93.2025</w:t>
      </w:r>
      <w:r w:rsidRPr="00B876F3">
        <w:rPr>
          <w:rFonts w:ascii="Georgia" w:hAnsi="Georgia"/>
        </w:rPr>
        <w:t xml:space="preserve"> Zarządu Powiatu Ełckiego z dnia 1</w:t>
      </w:r>
      <w:r>
        <w:rPr>
          <w:rFonts w:ascii="Georgia" w:hAnsi="Georgia"/>
        </w:rPr>
        <w:t>3</w:t>
      </w:r>
      <w:r w:rsidRPr="00B876F3">
        <w:rPr>
          <w:rFonts w:ascii="Georgia" w:hAnsi="Georgia"/>
        </w:rPr>
        <w:t xml:space="preserve"> listopada 202</w:t>
      </w:r>
      <w:r>
        <w:rPr>
          <w:rFonts w:ascii="Georgia" w:hAnsi="Georgia"/>
        </w:rPr>
        <w:t>5</w:t>
      </w:r>
      <w:r w:rsidRPr="00B876F3">
        <w:rPr>
          <w:rFonts w:ascii="Georgia" w:hAnsi="Georgia"/>
        </w:rPr>
        <w:t xml:space="preserve"> r. w sprawie projektu budżetu Powiatu Ełckiego na 202</w:t>
      </w:r>
      <w:r>
        <w:rPr>
          <w:rFonts w:ascii="Georgia" w:hAnsi="Georgia"/>
        </w:rPr>
        <w:t>6</w:t>
      </w:r>
      <w:r w:rsidRPr="00B876F3">
        <w:rPr>
          <w:rFonts w:ascii="Georgia" w:hAnsi="Georgia"/>
        </w:rPr>
        <w:t xml:space="preserve"> r. W dniu 1</w:t>
      </w:r>
      <w:r>
        <w:rPr>
          <w:rFonts w:ascii="Georgia" w:hAnsi="Georgia"/>
        </w:rPr>
        <w:t>8</w:t>
      </w:r>
      <w:r w:rsidRPr="00B876F3">
        <w:rPr>
          <w:rFonts w:ascii="Georgia" w:hAnsi="Georgia"/>
        </w:rPr>
        <w:t xml:space="preserve"> listopada br. wpłynęła uchwała nr </w:t>
      </w:r>
      <w:r>
        <w:rPr>
          <w:rFonts w:ascii="Georgia" w:hAnsi="Georgia"/>
        </w:rPr>
        <w:t> </w:t>
      </w:r>
      <w:r w:rsidRPr="00B876F3">
        <w:rPr>
          <w:rFonts w:ascii="Georgia" w:hAnsi="Georgia"/>
        </w:rPr>
        <w:t>RIO.IV-</w:t>
      </w:r>
      <w:r>
        <w:rPr>
          <w:rFonts w:ascii="Georgia" w:hAnsi="Georgia"/>
        </w:rPr>
        <w:t> </w:t>
      </w:r>
      <w:r w:rsidRPr="00B876F3">
        <w:rPr>
          <w:rFonts w:ascii="Georgia" w:hAnsi="Georgia"/>
        </w:rPr>
        <w:t>0120-2</w:t>
      </w:r>
      <w:r>
        <w:rPr>
          <w:rFonts w:ascii="Georgia" w:hAnsi="Georgia"/>
        </w:rPr>
        <w:t>50</w:t>
      </w:r>
      <w:r w:rsidRPr="00B876F3">
        <w:rPr>
          <w:rFonts w:ascii="Georgia" w:hAnsi="Georgia"/>
        </w:rPr>
        <w:t>/202</w:t>
      </w:r>
      <w:r>
        <w:rPr>
          <w:rFonts w:ascii="Georgia" w:hAnsi="Georgia"/>
        </w:rPr>
        <w:t>5</w:t>
      </w:r>
      <w:r w:rsidRPr="00B876F3">
        <w:rPr>
          <w:rFonts w:ascii="Georgia" w:hAnsi="Georgia"/>
        </w:rPr>
        <w:t xml:space="preserve"> Składu Orzekającego Regionalnej Izby Obrachunkowej w </w:t>
      </w:r>
      <w:r>
        <w:rPr>
          <w:rFonts w:ascii="Georgia" w:hAnsi="Georgia"/>
        </w:rPr>
        <w:t> </w:t>
      </w:r>
      <w:r w:rsidRPr="00B876F3">
        <w:rPr>
          <w:rFonts w:ascii="Georgia" w:hAnsi="Georgia"/>
        </w:rPr>
        <w:t>Olsztynie w sprawie opinii o przedłożonym przez Zarząd Powiatu Ełckiego projekcie uchwały budżetowej na 202</w:t>
      </w:r>
      <w:r>
        <w:rPr>
          <w:rFonts w:ascii="Georgia" w:hAnsi="Georgia"/>
        </w:rPr>
        <w:t>6</w:t>
      </w:r>
      <w:r w:rsidRPr="00B876F3">
        <w:rPr>
          <w:rFonts w:ascii="Georgia" w:hAnsi="Georgia"/>
        </w:rPr>
        <w:t xml:space="preserve"> rok oraz o możliwości sfinansowania deficytu budżetu przedstawionego w tym projekcie – opinia pozytywna. Konstrukcja budżetu na 202</w:t>
      </w:r>
      <w:r>
        <w:rPr>
          <w:rFonts w:ascii="Georgia" w:hAnsi="Georgia"/>
        </w:rPr>
        <w:t>6</w:t>
      </w:r>
      <w:r w:rsidRPr="00B876F3">
        <w:rPr>
          <w:rFonts w:ascii="Georgia" w:hAnsi="Georgia"/>
        </w:rPr>
        <w:t xml:space="preserve"> r. ujmuje podział dochodów oraz wydatków na bieżąc</w:t>
      </w:r>
      <w:r>
        <w:rPr>
          <w:rFonts w:ascii="Georgia" w:hAnsi="Georgia"/>
        </w:rPr>
        <w:t>e</w:t>
      </w:r>
      <w:r w:rsidRPr="00B876F3">
        <w:rPr>
          <w:rFonts w:ascii="Georgia" w:hAnsi="Georgia"/>
        </w:rPr>
        <w:t xml:space="preserve"> i majątkowe. Realizacja zadań w </w:t>
      </w:r>
      <w:r>
        <w:rPr>
          <w:rFonts w:ascii="Georgia" w:hAnsi="Georgia"/>
        </w:rPr>
        <w:t> </w:t>
      </w:r>
      <w:r w:rsidRPr="00B876F3">
        <w:rPr>
          <w:rFonts w:ascii="Georgia" w:hAnsi="Georgia"/>
        </w:rPr>
        <w:t>znacznej mierze jest uzależniona od otrzymanych dotacji, subwencji i transferów środków unijnych.</w:t>
      </w:r>
      <w:r>
        <w:rPr>
          <w:rFonts w:ascii="Georgia" w:hAnsi="Georgia"/>
        </w:rPr>
        <w:t xml:space="preserve"> </w:t>
      </w:r>
      <w:r w:rsidRPr="00B876F3">
        <w:rPr>
          <w:rFonts w:ascii="Georgia" w:hAnsi="Georgia"/>
        </w:rPr>
        <w:t>Zarząd Powiatu przyjął do opracowania projektu budżetu następujące wytyczne:</w:t>
      </w:r>
    </w:p>
    <w:p w14:paraId="152EA992" w14:textId="77777777" w:rsidR="00407B0B" w:rsidRPr="00B876F3" w:rsidRDefault="00407B0B" w:rsidP="00407B0B">
      <w:pPr>
        <w:pStyle w:val="Akapitzlist"/>
        <w:numPr>
          <w:ilvl w:val="0"/>
          <w:numId w:val="3"/>
        </w:numPr>
        <w:spacing w:after="160" w:line="276" w:lineRule="auto"/>
        <w:jc w:val="both"/>
        <w:rPr>
          <w:rFonts w:ascii="Georgia" w:hAnsi="Georgia"/>
        </w:rPr>
      </w:pPr>
      <w:r w:rsidRPr="00B876F3">
        <w:rPr>
          <w:rFonts w:ascii="Georgia" w:hAnsi="Georgia"/>
        </w:rPr>
        <w:t>Dochody jednostek budżetowych należy zaplanować na poziomie planu dochodów roku 202</w:t>
      </w:r>
      <w:r>
        <w:rPr>
          <w:rFonts w:ascii="Georgia" w:hAnsi="Georgia"/>
        </w:rPr>
        <w:t>5</w:t>
      </w:r>
      <w:r w:rsidRPr="00B876F3">
        <w:rPr>
          <w:rFonts w:ascii="Georgia" w:hAnsi="Georgia"/>
        </w:rPr>
        <w:t xml:space="preserve"> lub wyższym.</w:t>
      </w:r>
    </w:p>
    <w:p w14:paraId="3A2BF073" w14:textId="77777777" w:rsidR="00407B0B" w:rsidRPr="00B876F3" w:rsidRDefault="00407B0B" w:rsidP="00407B0B">
      <w:pPr>
        <w:pStyle w:val="Akapitzlist"/>
        <w:numPr>
          <w:ilvl w:val="0"/>
          <w:numId w:val="3"/>
        </w:numPr>
        <w:spacing w:after="160" w:line="276" w:lineRule="auto"/>
        <w:jc w:val="both"/>
        <w:rPr>
          <w:rFonts w:ascii="Georgia" w:hAnsi="Georgia"/>
        </w:rPr>
      </w:pPr>
      <w:r w:rsidRPr="00B876F3">
        <w:rPr>
          <w:rFonts w:ascii="Georgia" w:hAnsi="Georgia"/>
        </w:rPr>
        <w:t>Wydatki rzeczowe (w tym fundusz płac) należy zaplanować na poziomie planu wydatków roku 202</w:t>
      </w:r>
      <w:r>
        <w:rPr>
          <w:rFonts w:ascii="Georgia" w:hAnsi="Georgia"/>
        </w:rPr>
        <w:t>5</w:t>
      </w:r>
      <w:r w:rsidRPr="00B876F3">
        <w:rPr>
          <w:rFonts w:ascii="Georgia" w:hAnsi="Georgia"/>
        </w:rPr>
        <w:t xml:space="preserve"> chyba, że przepisy wyższego rzędu dopuszczają inne regulacje w </w:t>
      </w:r>
      <w:r>
        <w:rPr>
          <w:rFonts w:ascii="Georgia" w:hAnsi="Georgia"/>
        </w:rPr>
        <w:t> </w:t>
      </w:r>
      <w:r w:rsidRPr="00B876F3">
        <w:rPr>
          <w:rFonts w:ascii="Georgia" w:hAnsi="Georgia"/>
        </w:rPr>
        <w:t>poszczególnych dziedzinach. Wydatki należy ograniczyć wyłącznie do zadań obligatoryjnych jednostki (wydziału).</w:t>
      </w:r>
    </w:p>
    <w:p w14:paraId="42B43E46" w14:textId="77777777" w:rsidR="00407B0B" w:rsidRPr="00B876F3" w:rsidRDefault="00407B0B" w:rsidP="00407B0B">
      <w:pPr>
        <w:pStyle w:val="Akapitzlist"/>
        <w:numPr>
          <w:ilvl w:val="0"/>
          <w:numId w:val="3"/>
        </w:numPr>
        <w:spacing w:after="160" w:line="276" w:lineRule="auto"/>
        <w:jc w:val="both"/>
        <w:rPr>
          <w:rFonts w:ascii="Georgia" w:hAnsi="Georgia"/>
        </w:rPr>
      </w:pPr>
      <w:r w:rsidRPr="00B876F3">
        <w:rPr>
          <w:rFonts w:ascii="Georgia" w:hAnsi="Georgia"/>
        </w:rPr>
        <w:t>W jednostkach edukacyjnych:</w:t>
      </w:r>
    </w:p>
    <w:p w14:paraId="17C5DCBF" w14:textId="77777777" w:rsidR="00407B0B" w:rsidRPr="00B876F3" w:rsidRDefault="00407B0B" w:rsidP="00407B0B">
      <w:pPr>
        <w:pStyle w:val="Akapitzlist"/>
        <w:numPr>
          <w:ilvl w:val="0"/>
          <w:numId w:val="4"/>
        </w:numPr>
        <w:spacing w:after="160" w:line="276" w:lineRule="auto"/>
        <w:jc w:val="both"/>
        <w:rPr>
          <w:rFonts w:ascii="Georgia" w:hAnsi="Georgia"/>
        </w:rPr>
      </w:pPr>
      <w:r w:rsidRPr="00B876F3">
        <w:rPr>
          <w:rFonts w:ascii="Georgia" w:hAnsi="Georgia"/>
        </w:rPr>
        <w:lastRenderedPageBreak/>
        <w:t>wielkość funduszu wynagrodzeń powinna być wprost proporcjonalna do ubytku (wzrostu) zadań (uczniów, godzin),</w:t>
      </w:r>
    </w:p>
    <w:p w14:paraId="1CB252A5" w14:textId="77777777" w:rsidR="00407B0B" w:rsidRPr="00B876F3" w:rsidRDefault="00407B0B" w:rsidP="00407B0B">
      <w:pPr>
        <w:pStyle w:val="Akapitzlist"/>
        <w:numPr>
          <w:ilvl w:val="0"/>
          <w:numId w:val="4"/>
        </w:numPr>
        <w:spacing w:after="160" w:line="276" w:lineRule="auto"/>
        <w:jc w:val="both"/>
        <w:rPr>
          <w:rFonts w:ascii="Georgia" w:hAnsi="Georgia"/>
        </w:rPr>
      </w:pPr>
      <w:r w:rsidRPr="00B876F3">
        <w:rPr>
          <w:rFonts w:ascii="Georgia" w:hAnsi="Georgia"/>
        </w:rPr>
        <w:t xml:space="preserve">limit etatów kalkulacyjnych i budżet godzin powinien być zgodny z </w:t>
      </w:r>
      <w:r>
        <w:rPr>
          <w:rFonts w:ascii="Georgia" w:hAnsi="Georgia"/>
        </w:rPr>
        <w:t> </w:t>
      </w:r>
      <w:r w:rsidRPr="00B876F3">
        <w:rPr>
          <w:rFonts w:ascii="Georgia" w:hAnsi="Georgia"/>
        </w:rPr>
        <w:t>zatwierdzonym arkuszem organizacyjnym na rok 202</w:t>
      </w:r>
      <w:r>
        <w:rPr>
          <w:rFonts w:ascii="Georgia" w:hAnsi="Georgia"/>
        </w:rPr>
        <w:t>5</w:t>
      </w:r>
      <w:r w:rsidRPr="00B876F3">
        <w:rPr>
          <w:rFonts w:ascii="Georgia" w:hAnsi="Georgia"/>
        </w:rPr>
        <w:t>/202</w:t>
      </w:r>
      <w:r>
        <w:rPr>
          <w:rFonts w:ascii="Georgia" w:hAnsi="Georgia"/>
        </w:rPr>
        <w:t>6</w:t>
      </w:r>
      <w:r w:rsidRPr="00B876F3">
        <w:rPr>
          <w:rFonts w:ascii="Georgia" w:hAnsi="Georgia"/>
        </w:rPr>
        <w:t>.</w:t>
      </w:r>
    </w:p>
    <w:p w14:paraId="001953D2" w14:textId="77777777" w:rsidR="00407B0B" w:rsidRPr="00B876F3" w:rsidRDefault="00407B0B" w:rsidP="00407B0B">
      <w:pPr>
        <w:pStyle w:val="Akapitzlist"/>
        <w:numPr>
          <w:ilvl w:val="0"/>
          <w:numId w:val="3"/>
        </w:numPr>
        <w:spacing w:line="276" w:lineRule="auto"/>
        <w:jc w:val="both"/>
        <w:rPr>
          <w:rFonts w:ascii="Georgia" w:hAnsi="Georgia"/>
        </w:rPr>
      </w:pPr>
      <w:r w:rsidRPr="00B876F3">
        <w:rPr>
          <w:rFonts w:ascii="Georgia" w:hAnsi="Georgia"/>
        </w:rPr>
        <w:t>W planach inwestycyjnych na 202</w:t>
      </w:r>
      <w:r>
        <w:rPr>
          <w:rFonts w:ascii="Georgia" w:hAnsi="Georgia"/>
        </w:rPr>
        <w:t>6</w:t>
      </w:r>
      <w:r w:rsidRPr="00B876F3">
        <w:rPr>
          <w:rFonts w:ascii="Georgia" w:hAnsi="Georgia"/>
        </w:rPr>
        <w:t xml:space="preserve"> r. należy ujmować jedynie inwestycje, które będą finansowane środkami zewnętrznymi i środkami własnymi.</w:t>
      </w:r>
    </w:p>
    <w:p w14:paraId="66B14487" w14:textId="77777777" w:rsidR="00407B0B" w:rsidRDefault="00407B0B" w:rsidP="00407B0B">
      <w:pPr>
        <w:spacing w:line="276" w:lineRule="auto"/>
        <w:jc w:val="both"/>
        <w:rPr>
          <w:rFonts w:ascii="Georgia" w:hAnsi="Georgia"/>
        </w:rPr>
      </w:pPr>
      <w:r w:rsidRPr="00B876F3">
        <w:rPr>
          <w:rFonts w:ascii="Georgia" w:hAnsi="Georgia"/>
        </w:rPr>
        <w:t>W 202</w:t>
      </w:r>
      <w:r>
        <w:rPr>
          <w:rFonts w:ascii="Georgia" w:hAnsi="Georgia"/>
        </w:rPr>
        <w:t>6</w:t>
      </w:r>
      <w:r w:rsidRPr="00B876F3">
        <w:rPr>
          <w:rFonts w:ascii="Georgia" w:hAnsi="Georgia"/>
        </w:rPr>
        <w:t xml:space="preserve"> r. zaplanowano dochody budżetu Powiatu w wysokości 2</w:t>
      </w:r>
      <w:r>
        <w:rPr>
          <w:rFonts w:ascii="Georgia" w:hAnsi="Georgia"/>
        </w:rPr>
        <w:t>72 918 170,43</w:t>
      </w:r>
      <w:r w:rsidRPr="00B876F3">
        <w:rPr>
          <w:rFonts w:ascii="Georgia" w:hAnsi="Georgia"/>
        </w:rPr>
        <w:t xml:space="preserve"> zł, w </w:t>
      </w:r>
      <w:r>
        <w:rPr>
          <w:rFonts w:ascii="Georgia" w:hAnsi="Georgia"/>
        </w:rPr>
        <w:t> </w:t>
      </w:r>
      <w:r w:rsidRPr="00B876F3">
        <w:rPr>
          <w:rFonts w:ascii="Georgia" w:hAnsi="Georgia"/>
        </w:rPr>
        <w:t xml:space="preserve">tym dochody bieżące </w:t>
      </w:r>
      <w:r>
        <w:rPr>
          <w:rFonts w:ascii="Georgia" w:hAnsi="Georgia"/>
        </w:rPr>
        <w:t>244 711 052,42</w:t>
      </w:r>
      <w:r w:rsidRPr="00B876F3">
        <w:rPr>
          <w:rFonts w:ascii="Georgia" w:hAnsi="Georgia"/>
        </w:rPr>
        <w:t xml:space="preserve"> zł i dochody majątkowe </w:t>
      </w:r>
      <w:r>
        <w:rPr>
          <w:rFonts w:ascii="Georgia" w:hAnsi="Georgia"/>
        </w:rPr>
        <w:t>28 207 118,01</w:t>
      </w:r>
      <w:r w:rsidRPr="00B876F3">
        <w:rPr>
          <w:rFonts w:ascii="Georgia" w:hAnsi="Georgia"/>
        </w:rPr>
        <w:t xml:space="preserve"> zł oraz wydatki w </w:t>
      </w:r>
      <w:r>
        <w:rPr>
          <w:rFonts w:ascii="Georgia" w:hAnsi="Georgia"/>
        </w:rPr>
        <w:t> </w:t>
      </w:r>
      <w:r w:rsidRPr="00B876F3">
        <w:rPr>
          <w:rFonts w:ascii="Georgia" w:hAnsi="Georgia"/>
        </w:rPr>
        <w:t>wysokości 2</w:t>
      </w:r>
      <w:r>
        <w:rPr>
          <w:rFonts w:ascii="Georgia" w:hAnsi="Georgia"/>
        </w:rPr>
        <w:t>81 216 230,29</w:t>
      </w:r>
      <w:r w:rsidRPr="00B876F3">
        <w:rPr>
          <w:rFonts w:ascii="Georgia" w:hAnsi="Georgia"/>
        </w:rPr>
        <w:t xml:space="preserve"> zł w tym wydatki bieżące </w:t>
      </w:r>
      <w:r>
        <w:rPr>
          <w:rFonts w:ascii="Georgia" w:hAnsi="Georgia"/>
        </w:rPr>
        <w:t>244 631 122,90</w:t>
      </w:r>
      <w:r w:rsidRPr="00B876F3">
        <w:rPr>
          <w:rFonts w:ascii="Georgia" w:hAnsi="Georgia"/>
        </w:rPr>
        <w:t xml:space="preserve"> zł i </w:t>
      </w:r>
      <w:r>
        <w:rPr>
          <w:rFonts w:ascii="Georgia" w:hAnsi="Georgia"/>
        </w:rPr>
        <w:t> </w:t>
      </w:r>
      <w:r w:rsidRPr="00B876F3">
        <w:rPr>
          <w:rFonts w:ascii="Georgia" w:hAnsi="Georgia"/>
        </w:rPr>
        <w:t xml:space="preserve">wydatki majątkowe </w:t>
      </w:r>
      <w:r>
        <w:rPr>
          <w:rFonts w:ascii="Georgia" w:hAnsi="Georgia"/>
        </w:rPr>
        <w:t>36 585 107,39</w:t>
      </w:r>
      <w:r w:rsidRPr="00B876F3">
        <w:rPr>
          <w:rFonts w:ascii="Georgia" w:hAnsi="Georgia"/>
        </w:rPr>
        <w:t xml:space="preserve"> zł. Przewiduje się deficyt budżetowy w wysokości </w:t>
      </w:r>
      <w:r>
        <w:rPr>
          <w:rFonts w:ascii="Georgia" w:hAnsi="Georgia"/>
        </w:rPr>
        <w:t>8 298 059,86</w:t>
      </w:r>
      <w:r w:rsidRPr="00B876F3">
        <w:rPr>
          <w:rFonts w:ascii="Georgia" w:hAnsi="Georgia"/>
        </w:rPr>
        <w:t xml:space="preserve"> zł, który planuje się pokryć przychodami pochodzącymi z nadwyżki budżetowej z lat ubiegłych w </w:t>
      </w:r>
      <w:r>
        <w:rPr>
          <w:rFonts w:ascii="Georgia" w:hAnsi="Georgia"/>
        </w:rPr>
        <w:t> </w:t>
      </w:r>
      <w:r w:rsidRPr="00B876F3">
        <w:rPr>
          <w:rFonts w:ascii="Georgia" w:hAnsi="Georgia"/>
        </w:rPr>
        <w:t xml:space="preserve">wysokości </w:t>
      </w:r>
      <w:r>
        <w:rPr>
          <w:rFonts w:ascii="Georgia" w:hAnsi="Georgia"/>
        </w:rPr>
        <w:t>591 335,91</w:t>
      </w:r>
      <w:r w:rsidRPr="00B876F3">
        <w:rPr>
          <w:rFonts w:ascii="Georgia" w:hAnsi="Georgia"/>
        </w:rPr>
        <w:t xml:space="preserve"> zł oraz ze sprzedaży papierów wartościowych w wysokości </w:t>
      </w:r>
      <w:r>
        <w:rPr>
          <w:rFonts w:ascii="Georgia" w:hAnsi="Georgia"/>
        </w:rPr>
        <w:t>7 706 723,95</w:t>
      </w:r>
      <w:r w:rsidRPr="00B876F3">
        <w:rPr>
          <w:rFonts w:ascii="Georgia" w:hAnsi="Georgia"/>
        </w:rPr>
        <w:t xml:space="preserve"> zł. W 202</w:t>
      </w:r>
      <w:r>
        <w:rPr>
          <w:rFonts w:ascii="Georgia" w:hAnsi="Georgia"/>
        </w:rPr>
        <w:t>6</w:t>
      </w:r>
      <w:r w:rsidRPr="00B876F3">
        <w:rPr>
          <w:rFonts w:ascii="Georgia" w:hAnsi="Georgia"/>
        </w:rPr>
        <w:t xml:space="preserve"> r. zaplanowano wykup obligacji wyemitowanych przez bank PKO </w:t>
      </w:r>
      <w:r>
        <w:rPr>
          <w:rFonts w:ascii="Georgia" w:hAnsi="Georgia"/>
        </w:rPr>
        <w:t> </w:t>
      </w:r>
      <w:r w:rsidRPr="00B876F3">
        <w:rPr>
          <w:rFonts w:ascii="Georgia" w:hAnsi="Georgia"/>
        </w:rPr>
        <w:t xml:space="preserve">BP </w:t>
      </w:r>
      <w:r>
        <w:rPr>
          <w:rFonts w:ascii="Georgia" w:hAnsi="Georgia"/>
        </w:rPr>
        <w:t> </w:t>
      </w:r>
      <w:r w:rsidRPr="00B876F3">
        <w:rPr>
          <w:rFonts w:ascii="Georgia" w:hAnsi="Georgia"/>
        </w:rPr>
        <w:t>S.A w kwocie 3 </w:t>
      </w:r>
      <w:r>
        <w:rPr>
          <w:rFonts w:ascii="Georgia" w:hAnsi="Georgia"/>
        </w:rPr>
        <w:t>5</w:t>
      </w:r>
      <w:r w:rsidRPr="00B876F3">
        <w:rPr>
          <w:rFonts w:ascii="Georgia" w:hAnsi="Georgia"/>
        </w:rPr>
        <w:t xml:space="preserve">00 000 zł. Wydatki na zadania własne finansowane </w:t>
      </w:r>
      <w:r>
        <w:rPr>
          <w:rFonts w:ascii="Georgia" w:hAnsi="Georgia"/>
        </w:rPr>
        <w:t xml:space="preserve">z </w:t>
      </w:r>
      <w:r w:rsidRPr="00B876F3">
        <w:rPr>
          <w:rFonts w:ascii="Georgia" w:hAnsi="Georgia"/>
        </w:rPr>
        <w:t xml:space="preserve">subwencji i </w:t>
      </w:r>
      <w:r>
        <w:rPr>
          <w:rFonts w:ascii="Georgia" w:hAnsi="Georgia"/>
        </w:rPr>
        <w:t> </w:t>
      </w:r>
      <w:r w:rsidRPr="00B876F3">
        <w:rPr>
          <w:rFonts w:ascii="Georgia" w:hAnsi="Georgia"/>
        </w:rPr>
        <w:t xml:space="preserve">ze środków własnych zaplanowano w sposób oszczędny i racjonalny. Wydatki na realizację zadań finansowanych z dotacji dostosowano do wielkości pozyskanych dotacji. Wydatki oświatowe zaplanowano w </w:t>
      </w:r>
      <w:r>
        <w:rPr>
          <w:rFonts w:ascii="Georgia" w:hAnsi="Georgia"/>
        </w:rPr>
        <w:t> </w:t>
      </w:r>
      <w:r w:rsidRPr="00B876F3">
        <w:rPr>
          <w:rFonts w:ascii="Georgia" w:hAnsi="Georgia"/>
        </w:rPr>
        <w:t>oparciu o wstępne informacje jednostek oświatowych oraz informacje otrzymane pismem Ministra Finansów</w:t>
      </w:r>
      <w:r>
        <w:rPr>
          <w:rFonts w:ascii="Georgia" w:hAnsi="Georgia"/>
        </w:rPr>
        <w:t xml:space="preserve"> i Gospodarki</w:t>
      </w:r>
      <w:r w:rsidRPr="00B876F3">
        <w:rPr>
          <w:rFonts w:ascii="Georgia" w:hAnsi="Georgia"/>
        </w:rPr>
        <w:t>, które mogą ulec weryfikacji po</w:t>
      </w:r>
      <w:r>
        <w:rPr>
          <w:rFonts w:ascii="Georgia" w:hAnsi="Georgia"/>
        </w:rPr>
        <w:t> </w:t>
      </w:r>
      <w:r w:rsidRPr="00B876F3">
        <w:rPr>
          <w:rFonts w:ascii="Georgia" w:hAnsi="Georgia"/>
        </w:rPr>
        <w:t>uchwaleniu budżetu państwa na rok 202</w:t>
      </w:r>
      <w:r>
        <w:rPr>
          <w:rFonts w:ascii="Georgia" w:hAnsi="Georgia"/>
        </w:rPr>
        <w:t>6</w:t>
      </w:r>
      <w:r w:rsidRPr="00B876F3">
        <w:rPr>
          <w:rFonts w:ascii="Georgia" w:hAnsi="Georgia"/>
        </w:rPr>
        <w:t>.</w:t>
      </w:r>
      <w:r>
        <w:rPr>
          <w:rFonts w:ascii="Georgia" w:hAnsi="Georgia"/>
        </w:rPr>
        <w:t xml:space="preserve"> </w:t>
      </w:r>
      <w:r w:rsidRPr="00B876F3">
        <w:rPr>
          <w:rFonts w:ascii="Georgia" w:hAnsi="Georgia"/>
        </w:rPr>
        <w:t xml:space="preserve">Zaplanowane zadania inwestycyjne finansowane są </w:t>
      </w:r>
      <w:r>
        <w:rPr>
          <w:rFonts w:ascii="Georgia" w:hAnsi="Georgia"/>
        </w:rPr>
        <w:t> </w:t>
      </w:r>
      <w:r w:rsidRPr="00B876F3">
        <w:rPr>
          <w:rFonts w:ascii="Georgia" w:hAnsi="Georgia"/>
        </w:rPr>
        <w:t>środkami zewnętrznymi i środkami własnymi. Poziom zadłużenia Powiatu prognozowany jest w wysokości 2</w:t>
      </w:r>
      <w:r>
        <w:rPr>
          <w:rFonts w:ascii="Georgia" w:hAnsi="Georgia"/>
        </w:rPr>
        <w:t>9,7</w:t>
      </w:r>
      <w:r w:rsidRPr="00B876F3">
        <w:rPr>
          <w:rFonts w:ascii="Georgia" w:hAnsi="Georgia"/>
        </w:rPr>
        <w:t xml:space="preserve"> mln zł na koniec 202</w:t>
      </w:r>
      <w:r>
        <w:rPr>
          <w:rFonts w:ascii="Georgia" w:hAnsi="Georgia"/>
        </w:rPr>
        <w:t>6</w:t>
      </w:r>
      <w:r w:rsidRPr="00B876F3">
        <w:rPr>
          <w:rFonts w:ascii="Georgia" w:hAnsi="Georgia"/>
        </w:rPr>
        <w:t xml:space="preserve"> r. Sytuacja finansowa Powiatu może ulec zmianie po rozliczeniu roku 202</w:t>
      </w:r>
      <w:r>
        <w:rPr>
          <w:rFonts w:ascii="Georgia" w:hAnsi="Georgia"/>
        </w:rPr>
        <w:t xml:space="preserve">5 </w:t>
      </w:r>
      <w:r w:rsidRPr="00B876F3">
        <w:rPr>
          <w:rFonts w:ascii="Georgia" w:hAnsi="Georgia"/>
        </w:rPr>
        <w:t>oraz w wyniku zmian w trakcie roku 202</w:t>
      </w:r>
      <w:r>
        <w:rPr>
          <w:rFonts w:ascii="Georgia" w:hAnsi="Georgia"/>
        </w:rPr>
        <w:t>6</w:t>
      </w:r>
      <w:r w:rsidRPr="00B876F3">
        <w:rPr>
          <w:rFonts w:ascii="Georgia" w:hAnsi="Georgia"/>
        </w:rPr>
        <w:t>.</w:t>
      </w:r>
    </w:p>
    <w:p w14:paraId="399ED373" w14:textId="46EC7BCE" w:rsidR="00407B0B" w:rsidRPr="00BC4722" w:rsidRDefault="00407B0B" w:rsidP="00407B0B">
      <w:pPr>
        <w:spacing w:line="276" w:lineRule="auto"/>
        <w:jc w:val="both"/>
        <w:rPr>
          <w:rFonts w:ascii="Georgia" w:hAnsi="Georgia"/>
        </w:rPr>
      </w:pPr>
      <w:r>
        <w:rPr>
          <w:rFonts w:ascii="Georgia" w:hAnsi="Georgia"/>
        </w:rPr>
        <w:t xml:space="preserve">     W związku z brakiem dyskusji </w:t>
      </w:r>
      <w:r w:rsidRPr="006F7D81">
        <w:rPr>
          <w:rFonts w:ascii="Georgia" w:hAnsi="Georgia"/>
          <w:i/>
          <w:iCs/>
        </w:rPr>
        <w:t>Przewodnicząc</w:t>
      </w:r>
      <w:r>
        <w:rPr>
          <w:rFonts w:ascii="Georgia" w:hAnsi="Georgia"/>
          <w:i/>
          <w:iCs/>
        </w:rPr>
        <w:t>a</w:t>
      </w:r>
      <w:r w:rsidRPr="006F7D81">
        <w:rPr>
          <w:rFonts w:ascii="Georgia" w:hAnsi="Georgia"/>
          <w:i/>
          <w:iCs/>
        </w:rPr>
        <w:t xml:space="preserve"> Komisji</w:t>
      </w:r>
      <w:r>
        <w:rPr>
          <w:rFonts w:ascii="Georgia" w:hAnsi="Georgia"/>
        </w:rPr>
        <w:t xml:space="preserve"> przystąpiła do głosowania.</w:t>
      </w:r>
    </w:p>
    <w:p w14:paraId="1D22B32E" w14:textId="77777777" w:rsidR="00407B0B" w:rsidRPr="004C0354" w:rsidRDefault="00407B0B" w:rsidP="00407B0B">
      <w:pPr>
        <w:spacing w:line="276" w:lineRule="auto"/>
        <w:jc w:val="both"/>
        <w:rPr>
          <w:rFonts w:ascii="Georgia" w:hAnsi="Georgia"/>
          <w:b/>
          <w:bCs/>
          <w:i/>
          <w:iCs/>
          <w:sz w:val="12"/>
          <w:szCs w:val="12"/>
        </w:rPr>
      </w:pPr>
    </w:p>
    <w:p w14:paraId="57409B5D" w14:textId="77777777" w:rsidR="00407B0B" w:rsidRPr="00F84259" w:rsidRDefault="00407B0B" w:rsidP="00B53476">
      <w:pPr>
        <w:jc w:val="both"/>
        <w:rPr>
          <w:rFonts w:ascii="Georgia" w:hAnsi="Georgia"/>
          <w:b/>
          <w:bCs/>
          <w:i/>
          <w:iCs/>
        </w:rPr>
      </w:pPr>
      <w:r w:rsidRPr="00F84259">
        <w:rPr>
          <w:rFonts w:ascii="Georgia" w:hAnsi="Georgia" w:cstheme="majorHAnsi"/>
          <w:b/>
          <w:bCs/>
          <w:u w:val="single"/>
        </w:rPr>
        <w:t>Głosowano w sprawie:</w:t>
      </w:r>
      <w:r w:rsidRPr="00F84259">
        <w:rPr>
          <w:rFonts w:ascii="Georgia" w:hAnsi="Georgia" w:cstheme="majorHAnsi"/>
        </w:rPr>
        <w:t xml:space="preserve"> </w:t>
      </w:r>
      <w:r w:rsidRPr="00F84259">
        <w:rPr>
          <w:rFonts w:ascii="Georgia" w:hAnsi="Georgia" w:cstheme="majorHAnsi"/>
          <w:bCs/>
        </w:rPr>
        <w:t>zaopiniowana projektu uchwały Rady Powiatu Ełckiego w  sprawie</w:t>
      </w:r>
      <w:r w:rsidRPr="00F84259">
        <w:rPr>
          <w:rFonts w:ascii="Georgia" w:hAnsi="Georgia"/>
        </w:rPr>
        <w:t xml:space="preserve"> uchwalenia Wieloletniej Prognozy Finansowej Powiatu Ełckiego na lata </w:t>
      </w:r>
      <w:r w:rsidRPr="00F84259">
        <w:rPr>
          <w:rFonts w:ascii="Georgia" w:hAnsi="Georgia"/>
          <w:b/>
          <w:bCs/>
        </w:rPr>
        <w:t>2026-2035</w:t>
      </w:r>
      <w:r w:rsidRPr="00F84259">
        <w:rPr>
          <w:rFonts w:ascii="Georgia" w:hAnsi="Georgia"/>
        </w:rPr>
        <w:t>, w wersji zaproponowanej przez Zarząd Powiatu.</w:t>
      </w:r>
    </w:p>
    <w:p w14:paraId="64952CB4" w14:textId="77777777" w:rsidR="00407B0B" w:rsidRPr="00F84259" w:rsidRDefault="00407B0B" w:rsidP="00B53476">
      <w:pPr>
        <w:rPr>
          <w:rFonts w:ascii="Georgia" w:hAnsi="Georgia" w:cstheme="majorHAnsi"/>
          <w:b/>
          <w:bCs/>
          <w:u w:val="single"/>
        </w:rPr>
      </w:pPr>
      <w:r w:rsidRPr="00F84259">
        <w:rPr>
          <w:rFonts w:ascii="Georgia" w:hAnsi="Georgia" w:cstheme="majorHAnsi"/>
          <w:b/>
          <w:bCs/>
          <w:u w:val="single"/>
        </w:rPr>
        <w:t>Wyniki głosowania:</w:t>
      </w:r>
    </w:p>
    <w:p w14:paraId="071FA09E" w14:textId="0F3C08B9" w:rsidR="00B53476" w:rsidRPr="00F84259" w:rsidRDefault="00B53476" w:rsidP="00B53476">
      <w:pPr>
        <w:rPr>
          <w:rFonts w:ascii="Georgia" w:hAnsi="Georgia"/>
        </w:rPr>
      </w:pPr>
      <w:r w:rsidRPr="00F84259">
        <w:rPr>
          <w:rFonts w:ascii="Georgia" w:hAnsi="Georgia"/>
        </w:rPr>
        <w:t>ZA: 6, PRZECIW: 0, WSTRZYMAŁ SIĘ: 0, BRAK GŁOSU: 0, NIEOBECNI: 1</w:t>
      </w:r>
    </w:p>
    <w:p w14:paraId="6361867E" w14:textId="77777777" w:rsidR="00B53476" w:rsidRPr="00F84259" w:rsidRDefault="00B53476" w:rsidP="00B53476">
      <w:pPr>
        <w:spacing w:line="276" w:lineRule="auto"/>
        <w:jc w:val="both"/>
        <w:rPr>
          <w:rFonts w:ascii="Georgia" w:hAnsi="Georgia"/>
          <w:b/>
          <w:bCs/>
          <w:i/>
          <w:iCs/>
          <w:sz w:val="12"/>
          <w:szCs w:val="12"/>
        </w:rPr>
      </w:pPr>
    </w:p>
    <w:p w14:paraId="2F717959" w14:textId="2F9079E9" w:rsidR="00B53476" w:rsidRPr="00F84259" w:rsidRDefault="00B53476" w:rsidP="00B53476">
      <w:pPr>
        <w:jc w:val="center"/>
        <w:rPr>
          <w:rFonts w:ascii="Georgia" w:hAnsi="Georgia"/>
        </w:rPr>
      </w:pPr>
      <w:r w:rsidRPr="00F84259">
        <w:rPr>
          <w:rFonts w:ascii="Georgia" w:hAnsi="Georgia"/>
          <w:u w:val="single"/>
        </w:rPr>
        <w:t>Wyniki imienne:</w:t>
      </w:r>
      <w:r w:rsidRPr="00F84259">
        <w:rPr>
          <w:rFonts w:ascii="Georgia" w:hAnsi="Georgia"/>
        </w:rPr>
        <w:br/>
      </w:r>
      <w:r w:rsidRPr="00F84259">
        <w:rPr>
          <w:rFonts w:ascii="Georgia" w:hAnsi="Georgia"/>
          <w:i/>
          <w:iCs/>
        </w:rPr>
        <w:t>ZA</w:t>
      </w:r>
      <w:r w:rsidRPr="00F84259">
        <w:rPr>
          <w:rFonts w:ascii="Georgia" w:hAnsi="Georgia"/>
        </w:rPr>
        <w:t xml:space="preserve"> </w:t>
      </w:r>
      <w:r w:rsidRPr="00F84259">
        <w:rPr>
          <w:rFonts w:ascii="Georgia" w:hAnsi="Georgia"/>
          <w:i/>
          <w:iCs/>
        </w:rPr>
        <w:t>(6)</w:t>
      </w:r>
    </w:p>
    <w:p w14:paraId="2F49228D" w14:textId="654F68E2" w:rsidR="00B53476" w:rsidRPr="00F84259" w:rsidRDefault="00B53476" w:rsidP="00B53476">
      <w:pPr>
        <w:jc w:val="center"/>
        <w:rPr>
          <w:rFonts w:ascii="Georgia" w:hAnsi="Georgia"/>
        </w:rPr>
      </w:pPr>
      <w:r w:rsidRPr="00F84259">
        <w:rPr>
          <w:rFonts w:ascii="Georgia" w:hAnsi="Georgia"/>
        </w:rPr>
        <w:t>BARTNIK Tomasz Stanisław, BARTOSZEWICZ Adam, CZEPUŁKOWSKA Dorota Grażyna, DAWIDOWSKI Robert Stanisław, LASKOWSKI Mariusz, WISZOWATY Andrzej</w:t>
      </w:r>
    </w:p>
    <w:p w14:paraId="23BF3F2F" w14:textId="5A24E96D" w:rsidR="00B53476" w:rsidRPr="00F84259" w:rsidRDefault="00B53476" w:rsidP="00B53476">
      <w:pPr>
        <w:jc w:val="center"/>
        <w:rPr>
          <w:rFonts w:ascii="Georgia" w:hAnsi="Georgia"/>
          <w:i/>
          <w:iCs/>
        </w:rPr>
      </w:pPr>
      <w:r w:rsidRPr="00F84259">
        <w:rPr>
          <w:rFonts w:ascii="Georgia" w:hAnsi="Georgia"/>
          <w:i/>
          <w:iCs/>
        </w:rPr>
        <w:t>NIEOBECNI (1)</w:t>
      </w:r>
    </w:p>
    <w:p w14:paraId="7AE7BE3F" w14:textId="1C82E9C8" w:rsidR="00B53476" w:rsidRPr="00F84259" w:rsidRDefault="00B53476" w:rsidP="00B53476">
      <w:pPr>
        <w:jc w:val="center"/>
        <w:rPr>
          <w:rFonts w:ascii="Georgia" w:hAnsi="Georgia"/>
        </w:rPr>
      </w:pPr>
      <w:r w:rsidRPr="00F84259">
        <w:rPr>
          <w:rFonts w:ascii="Georgia" w:hAnsi="Georgia"/>
        </w:rPr>
        <w:t>BEZDZIECKI Andrzej</w:t>
      </w:r>
    </w:p>
    <w:p w14:paraId="6D76D2DD" w14:textId="77777777" w:rsidR="00407B0B" w:rsidRPr="004C0354" w:rsidRDefault="00407B0B" w:rsidP="00407B0B">
      <w:pPr>
        <w:spacing w:line="276" w:lineRule="auto"/>
        <w:jc w:val="both"/>
        <w:rPr>
          <w:rFonts w:ascii="Georgia" w:hAnsi="Georgia"/>
          <w:b/>
          <w:bCs/>
          <w:i/>
          <w:iCs/>
          <w:sz w:val="12"/>
          <w:szCs w:val="12"/>
        </w:rPr>
      </w:pPr>
    </w:p>
    <w:p w14:paraId="02846A37" w14:textId="05E5E4D8" w:rsidR="00407B0B" w:rsidRDefault="00407B0B" w:rsidP="00407B0B">
      <w:pPr>
        <w:spacing w:line="276" w:lineRule="auto"/>
        <w:jc w:val="both"/>
        <w:rPr>
          <w:rFonts w:ascii="Georgia" w:hAnsi="Georgia"/>
        </w:rPr>
      </w:pPr>
      <w:r>
        <w:rPr>
          <w:rFonts w:ascii="Georgia" w:hAnsi="Georgia"/>
          <w:i/>
          <w:iCs/>
        </w:rPr>
        <w:t xml:space="preserve">     </w:t>
      </w:r>
      <w:r w:rsidRPr="00D90789">
        <w:rPr>
          <w:rFonts w:ascii="Georgia" w:hAnsi="Georgia"/>
          <w:i/>
          <w:iCs/>
        </w:rPr>
        <w:t>Przewodnicząc</w:t>
      </w:r>
      <w:r>
        <w:rPr>
          <w:rFonts w:ascii="Georgia" w:hAnsi="Georgia"/>
          <w:i/>
          <w:iCs/>
        </w:rPr>
        <w:t>a</w:t>
      </w:r>
      <w:r>
        <w:rPr>
          <w:rFonts w:ascii="Georgia" w:hAnsi="Georgia"/>
        </w:rPr>
        <w:t xml:space="preserve"> oświadczyła, że ww. projekt został zaopiniowany pozytywnie, „za” </w:t>
      </w:r>
      <w:r w:rsidR="00B53476">
        <w:rPr>
          <w:rFonts w:ascii="Georgia" w:hAnsi="Georgia"/>
        </w:rPr>
        <w:t> 6</w:t>
      </w:r>
      <w:r>
        <w:rPr>
          <w:rFonts w:ascii="Georgia" w:hAnsi="Georgia"/>
        </w:rPr>
        <w:t xml:space="preserve"> głosami. Następnie przystąpiła do kolejnego głosowania.</w:t>
      </w:r>
    </w:p>
    <w:p w14:paraId="2CEB7242" w14:textId="77777777" w:rsidR="00407B0B" w:rsidRPr="004C0354" w:rsidRDefault="00407B0B" w:rsidP="00407B0B">
      <w:pPr>
        <w:spacing w:line="276" w:lineRule="auto"/>
        <w:jc w:val="both"/>
        <w:rPr>
          <w:rFonts w:ascii="Georgia" w:hAnsi="Georgia"/>
          <w:b/>
          <w:bCs/>
          <w:i/>
          <w:iCs/>
          <w:sz w:val="12"/>
          <w:szCs w:val="12"/>
        </w:rPr>
      </w:pPr>
    </w:p>
    <w:p w14:paraId="77D40D7D" w14:textId="5347B0C6" w:rsidR="00407B0B" w:rsidRPr="00F84259" w:rsidRDefault="00407B0B" w:rsidP="00407B0B">
      <w:pPr>
        <w:jc w:val="both"/>
        <w:rPr>
          <w:rStyle w:val="Pogrubienie"/>
          <w:rFonts w:ascii="Georgia" w:hAnsi="Georgia"/>
          <w:b w:val="0"/>
          <w:bCs w:val="0"/>
        </w:rPr>
      </w:pPr>
      <w:r w:rsidRPr="00F84259">
        <w:rPr>
          <w:rFonts w:ascii="Georgia" w:hAnsi="Georgia"/>
          <w:b/>
          <w:bCs/>
          <w:u w:val="single"/>
        </w:rPr>
        <w:t>Głosowano w sprawie:</w:t>
      </w:r>
      <w:r w:rsidRPr="00F84259">
        <w:rPr>
          <w:rFonts w:ascii="Georgia" w:hAnsi="Georgia"/>
          <w:iCs/>
        </w:rPr>
        <w:t xml:space="preserve"> zaopiniowania projektu budżetu Powiatu Ełckiego na</w:t>
      </w:r>
      <w:r w:rsidRPr="00F84259">
        <w:rPr>
          <w:rFonts w:ascii="Georgia" w:hAnsi="Georgia"/>
          <w:i/>
          <w:iCs/>
        </w:rPr>
        <w:t xml:space="preserve"> </w:t>
      </w:r>
      <w:r w:rsidR="005F1E4B">
        <w:rPr>
          <w:rFonts w:ascii="Georgia" w:hAnsi="Georgia"/>
          <w:i/>
          <w:iCs/>
        </w:rPr>
        <w:t> </w:t>
      </w:r>
      <w:r w:rsidRPr="00F84259">
        <w:rPr>
          <w:rFonts w:ascii="Georgia" w:hAnsi="Georgia"/>
          <w:b/>
          <w:bCs/>
        </w:rPr>
        <w:t>2026 r.</w:t>
      </w:r>
      <w:r w:rsidRPr="00F84259">
        <w:rPr>
          <w:rFonts w:ascii="Georgia" w:hAnsi="Georgia"/>
        </w:rPr>
        <w:t xml:space="preserve"> w wersji zaproponowanej przez Zarząd Powiatu.</w:t>
      </w:r>
    </w:p>
    <w:p w14:paraId="1D1659F1" w14:textId="77777777" w:rsidR="00407B0B" w:rsidRPr="00F84259" w:rsidRDefault="00407B0B" w:rsidP="00407B0B">
      <w:pPr>
        <w:jc w:val="both"/>
        <w:rPr>
          <w:rStyle w:val="Pogrubienie"/>
          <w:rFonts w:ascii="Georgia" w:eastAsiaTheme="majorEastAsia" w:hAnsi="Georgia"/>
          <w:u w:val="single"/>
        </w:rPr>
      </w:pPr>
      <w:r w:rsidRPr="00F84259">
        <w:rPr>
          <w:rStyle w:val="Pogrubienie"/>
          <w:rFonts w:ascii="Georgia" w:eastAsiaTheme="majorEastAsia" w:hAnsi="Georgia"/>
          <w:u w:val="single"/>
        </w:rPr>
        <w:t>Wyniki głosowania</w:t>
      </w:r>
    </w:p>
    <w:p w14:paraId="14DC87A4" w14:textId="77777777" w:rsidR="00B53476" w:rsidRPr="00F84259" w:rsidRDefault="00B53476" w:rsidP="00B53476">
      <w:pPr>
        <w:rPr>
          <w:rFonts w:ascii="Georgia" w:hAnsi="Georgia"/>
        </w:rPr>
      </w:pPr>
      <w:r w:rsidRPr="00F84259">
        <w:rPr>
          <w:rFonts w:ascii="Georgia" w:hAnsi="Georgia"/>
        </w:rPr>
        <w:t>ZA: 6, PRZECIW: 0, WSTRZYMAŁ SIĘ: 0, BRAK GŁOSU: 0, NIEOBECNI: 1</w:t>
      </w:r>
    </w:p>
    <w:p w14:paraId="6B4C62E9" w14:textId="77777777" w:rsidR="00B53476" w:rsidRPr="00F84259" w:rsidRDefault="00B53476" w:rsidP="00B53476">
      <w:pPr>
        <w:spacing w:line="276" w:lineRule="auto"/>
        <w:jc w:val="both"/>
        <w:rPr>
          <w:rFonts w:ascii="Georgia" w:hAnsi="Georgia"/>
          <w:b/>
          <w:bCs/>
          <w:i/>
          <w:iCs/>
        </w:rPr>
      </w:pPr>
    </w:p>
    <w:p w14:paraId="6C7B77A8" w14:textId="77777777" w:rsidR="00B53476" w:rsidRPr="00F84259" w:rsidRDefault="00B53476" w:rsidP="00B53476">
      <w:pPr>
        <w:jc w:val="center"/>
        <w:rPr>
          <w:rFonts w:ascii="Georgia" w:hAnsi="Georgia"/>
        </w:rPr>
      </w:pPr>
      <w:r w:rsidRPr="00F84259">
        <w:rPr>
          <w:rFonts w:ascii="Georgia" w:hAnsi="Georgia"/>
          <w:u w:val="single"/>
        </w:rPr>
        <w:lastRenderedPageBreak/>
        <w:t>Wyniki imienne:</w:t>
      </w:r>
      <w:r w:rsidRPr="00F84259">
        <w:rPr>
          <w:rFonts w:ascii="Georgia" w:hAnsi="Georgia"/>
        </w:rPr>
        <w:br/>
      </w:r>
      <w:r w:rsidRPr="00F84259">
        <w:rPr>
          <w:rFonts w:ascii="Georgia" w:hAnsi="Georgia"/>
          <w:i/>
          <w:iCs/>
        </w:rPr>
        <w:t>ZA</w:t>
      </w:r>
      <w:r w:rsidRPr="00F84259">
        <w:rPr>
          <w:rFonts w:ascii="Georgia" w:hAnsi="Georgia"/>
        </w:rPr>
        <w:t xml:space="preserve"> </w:t>
      </w:r>
      <w:r w:rsidRPr="00F84259">
        <w:rPr>
          <w:rFonts w:ascii="Georgia" w:hAnsi="Georgia"/>
          <w:i/>
          <w:iCs/>
        </w:rPr>
        <w:t>(6)</w:t>
      </w:r>
    </w:p>
    <w:p w14:paraId="57AA6157" w14:textId="77777777" w:rsidR="00B53476" w:rsidRPr="00F84259" w:rsidRDefault="00B53476" w:rsidP="00B53476">
      <w:pPr>
        <w:jc w:val="center"/>
        <w:rPr>
          <w:rFonts w:ascii="Georgia" w:hAnsi="Georgia"/>
        </w:rPr>
      </w:pPr>
      <w:r w:rsidRPr="00F84259">
        <w:rPr>
          <w:rFonts w:ascii="Georgia" w:hAnsi="Georgia"/>
        </w:rPr>
        <w:t>BARTNIK Tomasz Stanisław, BARTOSZEWICZ Adam, CZEPUŁKOWSKA Dorota Grażyna, DAWIDOWSKI Robert Stanisław, LASKOWSKI Mariusz, WISZOWATY Andrzej</w:t>
      </w:r>
    </w:p>
    <w:p w14:paraId="3E652371" w14:textId="77777777" w:rsidR="00B53476" w:rsidRPr="00F84259" w:rsidRDefault="00B53476" w:rsidP="00B53476">
      <w:pPr>
        <w:jc w:val="center"/>
        <w:rPr>
          <w:rFonts w:ascii="Georgia" w:hAnsi="Georgia"/>
          <w:i/>
          <w:iCs/>
        </w:rPr>
      </w:pPr>
      <w:r w:rsidRPr="00F84259">
        <w:rPr>
          <w:rFonts w:ascii="Georgia" w:hAnsi="Georgia"/>
          <w:i/>
          <w:iCs/>
        </w:rPr>
        <w:t>NIEOBECNI (1)</w:t>
      </w:r>
    </w:p>
    <w:p w14:paraId="490D81EA" w14:textId="77777777" w:rsidR="00B53476" w:rsidRPr="00F84259" w:rsidRDefault="00B53476" w:rsidP="00B53476">
      <w:pPr>
        <w:jc w:val="center"/>
        <w:rPr>
          <w:rFonts w:ascii="Georgia" w:hAnsi="Georgia"/>
        </w:rPr>
      </w:pPr>
      <w:r w:rsidRPr="00F84259">
        <w:rPr>
          <w:rFonts w:ascii="Georgia" w:hAnsi="Georgia"/>
        </w:rPr>
        <w:t>BEZDZIECKI Andrzej</w:t>
      </w:r>
    </w:p>
    <w:p w14:paraId="3A710D3E" w14:textId="77777777" w:rsidR="00407B0B" w:rsidRPr="004C0354" w:rsidRDefault="00407B0B" w:rsidP="00407B0B">
      <w:pPr>
        <w:spacing w:line="276" w:lineRule="auto"/>
        <w:jc w:val="both"/>
        <w:rPr>
          <w:rFonts w:ascii="Georgia" w:hAnsi="Georgia"/>
          <w:b/>
          <w:bCs/>
          <w:i/>
          <w:iCs/>
          <w:sz w:val="12"/>
          <w:szCs w:val="12"/>
        </w:rPr>
      </w:pPr>
    </w:p>
    <w:p w14:paraId="1E15CD1B" w14:textId="366BA614" w:rsidR="00407B0B" w:rsidRPr="004126B1" w:rsidRDefault="00407B0B" w:rsidP="00407B0B">
      <w:pPr>
        <w:spacing w:line="276" w:lineRule="auto"/>
        <w:jc w:val="both"/>
        <w:rPr>
          <w:rFonts w:ascii="Georgia" w:hAnsi="Georgia"/>
        </w:rPr>
      </w:pPr>
      <w:r>
        <w:rPr>
          <w:rFonts w:ascii="Georgia" w:hAnsi="Georgia"/>
          <w:i/>
          <w:iCs/>
        </w:rPr>
        <w:t xml:space="preserve">     </w:t>
      </w:r>
      <w:r w:rsidRPr="00D90789">
        <w:rPr>
          <w:rFonts w:ascii="Georgia" w:hAnsi="Georgia"/>
          <w:i/>
          <w:iCs/>
        </w:rPr>
        <w:t>Przewodnicząc</w:t>
      </w:r>
      <w:r>
        <w:rPr>
          <w:rFonts w:ascii="Georgia" w:hAnsi="Georgia"/>
          <w:i/>
          <w:iCs/>
        </w:rPr>
        <w:t>a</w:t>
      </w:r>
      <w:r w:rsidRPr="00D90789">
        <w:rPr>
          <w:rFonts w:ascii="Georgia" w:hAnsi="Georgia"/>
          <w:i/>
          <w:iCs/>
        </w:rPr>
        <w:t xml:space="preserve"> Komisji</w:t>
      </w:r>
      <w:r>
        <w:rPr>
          <w:rFonts w:ascii="Georgia" w:hAnsi="Georgia"/>
        </w:rPr>
        <w:t xml:space="preserve"> oświadczyła, że ww. projekt został zaopiniowany pozytywnie, „za” </w:t>
      </w:r>
      <w:r w:rsidR="00B53476">
        <w:rPr>
          <w:rFonts w:ascii="Georgia" w:hAnsi="Georgia"/>
        </w:rPr>
        <w:t>6</w:t>
      </w:r>
      <w:r>
        <w:rPr>
          <w:rFonts w:ascii="Georgia" w:hAnsi="Georgia"/>
        </w:rPr>
        <w:t xml:space="preserve"> głosami. Kolejno poinformowała, że powyższe opinie zostaną przekazane do Zarządu Powiatu Ełckiego oraz Komisji Budżetowej i Rozwoju Gospodarczego Rady Powiatu Ełckiego. </w:t>
      </w:r>
      <w:r w:rsidRPr="008601AA">
        <w:rPr>
          <w:rFonts w:ascii="Georgia" w:hAnsi="Georgia"/>
          <w:i/>
          <w:iCs/>
        </w:rPr>
        <w:t>Przewodniczą</w:t>
      </w:r>
      <w:r>
        <w:rPr>
          <w:rFonts w:ascii="Georgia" w:hAnsi="Georgia"/>
          <w:i/>
          <w:iCs/>
        </w:rPr>
        <w:t>ca D. Czepułkowska</w:t>
      </w:r>
      <w:r>
        <w:rPr>
          <w:rFonts w:ascii="Georgia" w:hAnsi="Georgia"/>
        </w:rPr>
        <w:t xml:space="preserve"> zamknęła                 pkt. 5 i przystąpiła do realizacji pkt. 6 porządku obrad.</w:t>
      </w:r>
    </w:p>
    <w:p w14:paraId="402B12D9" w14:textId="77777777" w:rsidR="00407B0B" w:rsidRPr="00F84259" w:rsidRDefault="00407B0B">
      <w:pPr>
        <w:rPr>
          <w:sz w:val="12"/>
          <w:szCs w:val="12"/>
        </w:rPr>
      </w:pPr>
    </w:p>
    <w:p w14:paraId="60E9F497" w14:textId="2D25D943" w:rsidR="00B53476" w:rsidRDefault="00B53476" w:rsidP="00B53476">
      <w:pPr>
        <w:spacing w:line="276" w:lineRule="auto"/>
        <w:jc w:val="both"/>
        <w:rPr>
          <w:rFonts w:ascii="Georgia" w:hAnsi="Georgia"/>
          <w:b/>
          <w:bCs/>
          <w:i/>
          <w:iCs/>
        </w:rPr>
      </w:pPr>
      <w:r w:rsidRPr="00B53476">
        <w:rPr>
          <w:rFonts w:ascii="Georgia" w:hAnsi="Georgia"/>
          <w:b/>
          <w:bCs/>
          <w:i/>
          <w:iCs/>
        </w:rPr>
        <w:t>Ad. 6 Zaopiniowanie bieżących projektów uchwał Rady Powiatu Ełckiego.</w:t>
      </w:r>
    </w:p>
    <w:p w14:paraId="78252A04" w14:textId="77777777" w:rsidR="00B53476" w:rsidRPr="00661B06" w:rsidRDefault="00B53476" w:rsidP="00B53476">
      <w:pPr>
        <w:spacing w:line="276" w:lineRule="auto"/>
        <w:jc w:val="both"/>
        <w:rPr>
          <w:rFonts w:ascii="Georgia" w:hAnsi="Georgia"/>
          <w:b/>
          <w:bCs/>
          <w:i/>
          <w:iCs/>
          <w:sz w:val="12"/>
          <w:szCs w:val="12"/>
        </w:rPr>
      </w:pPr>
    </w:p>
    <w:p w14:paraId="5E3F673B" w14:textId="77777777" w:rsidR="009E2133" w:rsidRDefault="009E2133" w:rsidP="009E2133">
      <w:pPr>
        <w:numPr>
          <w:ilvl w:val="0"/>
          <w:numId w:val="5"/>
        </w:numPr>
        <w:spacing w:line="276" w:lineRule="auto"/>
        <w:jc w:val="both"/>
        <w:rPr>
          <w:rFonts w:ascii="Georgia" w:hAnsi="Georgia"/>
          <w:b/>
          <w:bCs/>
          <w:i/>
          <w:iCs/>
        </w:rPr>
      </w:pPr>
      <w:r w:rsidRPr="009E2133">
        <w:rPr>
          <w:rFonts w:ascii="Georgia" w:hAnsi="Georgia"/>
          <w:b/>
          <w:bCs/>
          <w:i/>
          <w:iCs/>
        </w:rPr>
        <w:t>wysokości opłat za usuwanie pojazdu z drogi i jego parkowanie na parkingu strzeżonym oraz wysokości kosztów w przypadku odstąpienia od wykonania dyspozycji usunięcia pojazdu;</w:t>
      </w:r>
    </w:p>
    <w:p w14:paraId="79341F56" w14:textId="77777777" w:rsidR="00661B06" w:rsidRPr="00756ECA" w:rsidRDefault="00661B06" w:rsidP="00756ECA">
      <w:pPr>
        <w:spacing w:line="276" w:lineRule="auto"/>
        <w:jc w:val="both"/>
        <w:rPr>
          <w:rFonts w:ascii="Georgia" w:hAnsi="Georgia"/>
          <w:b/>
          <w:bCs/>
          <w:i/>
          <w:iCs/>
          <w:sz w:val="12"/>
          <w:szCs w:val="12"/>
        </w:rPr>
      </w:pPr>
    </w:p>
    <w:p w14:paraId="248D3464" w14:textId="48A7C772" w:rsidR="00756ECA" w:rsidRPr="00CE1632" w:rsidRDefault="00756ECA" w:rsidP="00756ECA">
      <w:pPr>
        <w:tabs>
          <w:tab w:val="left" w:pos="284"/>
        </w:tabs>
        <w:spacing w:line="276" w:lineRule="auto"/>
        <w:jc w:val="both"/>
        <w:rPr>
          <w:rFonts w:ascii="Georgia" w:hAnsi="Georgia"/>
        </w:rPr>
      </w:pPr>
      <w:r>
        <w:rPr>
          <w:rFonts w:ascii="Georgia" w:eastAsia="TimesNewRomanPSMT" w:hAnsi="Georgia" w:cs="TimesNewRomanPSMT"/>
        </w:rPr>
        <w:t xml:space="preserve">     </w:t>
      </w:r>
      <w:r w:rsidRPr="00CE1632">
        <w:rPr>
          <w:rFonts w:ascii="Georgia" w:eastAsia="TimesNewRomanPSMT" w:hAnsi="Georgia" w:cs="TimesNewRomanPSMT"/>
          <w:i/>
          <w:iCs/>
        </w:rPr>
        <w:t>Przewodni</w:t>
      </w:r>
      <w:r>
        <w:rPr>
          <w:rFonts w:ascii="Georgia" w:eastAsia="TimesNewRomanPSMT" w:hAnsi="Georgia" w:cs="TimesNewRomanPSMT"/>
          <w:i/>
          <w:iCs/>
        </w:rPr>
        <w:t>cząca</w:t>
      </w:r>
      <w:r w:rsidRPr="00CE1632">
        <w:rPr>
          <w:rFonts w:ascii="Georgia" w:eastAsia="TimesNewRomanPSMT" w:hAnsi="Georgia" w:cs="TimesNewRomanPSMT"/>
        </w:rPr>
        <w:t xml:space="preserve"> oddał</w:t>
      </w:r>
      <w:r>
        <w:rPr>
          <w:rFonts w:ascii="Georgia" w:eastAsia="TimesNewRomanPSMT" w:hAnsi="Georgia" w:cs="TimesNewRomanPSMT"/>
        </w:rPr>
        <w:t>a</w:t>
      </w:r>
      <w:r w:rsidRPr="00CE1632">
        <w:rPr>
          <w:rFonts w:ascii="Georgia" w:eastAsia="TimesNewRomanPSMT" w:hAnsi="Georgia" w:cs="TimesNewRomanPSMT"/>
        </w:rPr>
        <w:t xml:space="preserve"> głos </w:t>
      </w:r>
      <w:r>
        <w:rPr>
          <w:rFonts w:ascii="Georgia" w:eastAsia="TimesNewRomanPSMT" w:hAnsi="Georgia" w:cs="TimesNewRomanPSMT"/>
          <w:i/>
          <w:iCs/>
        </w:rPr>
        <w:t>Naczelnikowi Wydziału Komunikacji</w:t>
      </w:r>
      <w:r w:rsidRPr="00CE1632">
        <w:rPr>
          <w:rFonts w:ascii="Georgia" w:eastAsia="TimesNewRomanPSMT" w:hAnsi="Georgia" w:cs="TimesNewRomanPSMT"/>
        </w:rPr>
        <w:t>, który poinformował, że</w:t>
      </w:r>
      <w:r>
        <w:rPr>
          <w:rFonts w:ascii="Georgia" w:eastAsia="TimesNewRomanPSMT" w:hAnsi="Georgia" w:cs="TimesNewRomanPSMT"/>
        </w:rPr>
        <w:t xml:space="preserve"> </w:t>
      </w:r>
      <w:r>
        <w:rPr>
          <w:rFonts w:ascii="Georgia" w:hAnsi="Georgia" w:cs="Arial"/>
        </w:rPr>
        <w:t>u</w:t>
      </w:r>
      <w:r w:rsidRPr="00CE1632">
        <w:rPr>
          <w:rFonts w:ascii="Georgia" w:hAnsi="Georgia" w:cs="Arial"/>
        </w:rPr>
        <w:t xml:space="preserve">suwanie pojazdów i ich przechowywanie na parkingu strzeżonym jest zadaniem własnym powiatu. Zgodnie z art. 130a ust. 6 </w:t>
      </w:r>
      <w:r w:rsidRPr="00CE1632">
        <w:rPr>
          <w:rFonts w:ascii="Georgia" w:hAnsi="Georgia"/>
        </w:rPr>
        <w:t>ustawy z dnia 20 czerwca 1997 r. Prawo o ruchu drogowym</w:t>
      </w:r>
      <w:r w:rsidRPr="00CE1632">
        <w:rPr>
          <w:rFonts w:ascii="Georgia" w:hAnsi="Georgia"/>
          <w:b/>
          <w:bCs/>
        </w:rPr>
        <w:t xml:space="preserve"> </w:t>
      </w:r>
      <w:r>
        <w:rPr>
          <w:rFonts w:ascii="Georgia" w:hAnsi="Georgia"/>
        </w:rPr>
        <w:t>to</w:t>
      </w:r>
      <w:r w:rsidRPr="00CE1632">
        <w:rPr>
          <w:rFonts w:ascii="Georgia" w:hAnsi="Georgia"/>
        </w:rPr>
        <w:t xml:space="preserve"> R</w:t>
      </w:r>
      <w:r w:rsidRPr="00CE1632">
        <w:rPr>
          <w:rFonts w:ascii="Georgia" w:hAnsi="Georgia" w:cs="Arial"/>
        </w:rPr>
        <w:t xml:space="preserve">ada </w:t>
      </w:r>
      <w:r>
        <w:rPr>
          <w:rFonts w:ascii="Georgia" w:hAnsi="Georgia" w:cs="Arial"/>
        </w:rPr>
        <w:t>P</w:t>
      </w:r>
      <w:r w:rsidRPr="00CE1632">
        <w:rPr>
          <w:rFonts w:ascii="Georgia" w:hAnsi="Georgia" w:cs="Arial"/>
        </w:rPr>
        <w:t xml:space="preserve">owiatu ustala corocznie, w drodze uchwały wysokość opłat za usunięcie i parkowanie usuniętych pojazdów oraz wysokość kosztów, które </w:t>
      </w:r>
      <w:r w:rsidRPr="00CE1632">
        <w:rPr>
          <w:rFonts w:ascii="Georgia" w:hAnsi="Georgia"/>
        </w:rPr>
        <w:t xml:space="preserve">obowiązany jest pokryć właściciel pojazdu w przypadku, gdy odstąpiono od </w:t>
      </w:r>
      <w:r>
        <w:rPr>
          <w:rFonts w:ascii="Georgia" w:hAnsi="Georgia"/>
        </w:rPr>
        <w:t> </w:t>
      </w:r>
      <w:r w:rsidRPr="00CE1632">
        <w:rPr>
          <w:rFonts w:ascii="Georgia" w:hAnsi="Georgia"/>
        </w:rPr>
        <w:t>usunięcia pojazdu, gdy po wydaniu dyspozycji usunięcia ustały przyczyny jego usunięcia. Stawki opłat i kosztów nie mogą być wyższe od maksymalnych stawek określonych przez Ministra Finansów i Gospodarki zgodnie z art. 130a ust. 6a w ustawy Prawo o ruchu drogowym. Maksymalne stawki opłat na rok 2026 zostały ogłoszone przez Ministra Finansów i Gospodarki w Dzienniku Urzędowym Rzeczypospolitej Polskiej „Monitor Polski” Obwieszczeniem z dnia 1 sierpnia 2025 r. w sprawie ogłoszenia obowiązujących w 2026 r. maksymalnych stawek opłat za usunięcie pojazdu z drogi i jego parkowanie na parkingu strzeżonym (M.P. z 2025 r. poz. 723).</w:t>
      </w:r>
      <w:r>
        <w:rPr>
          <w:rFonts w:ascii="Georgia" w:hAnsi="Georgia"/>
        </w:rPr>
        <w:t xml:space="preserve"> </w:t>
      </w:r>
      <w:r w:rsidRPr="00CE1632">
        <w:rPr>
          <w:rFonts w:ascii="Georgia" w:hAnsi="Georgia"/>
        </w:rPr>
        <w:t xml:space="preserve">Zaproponowana w treści uchwały wysokość opłat za usunięcie pojazdu z drogi i </w:t>
      </w:r>
      <w:r w:rsidR="005F1E4B">
        <w:rPr>
          <w:rFonts w:ascii="Georgia" w:hAnsi="Georgia"/>
        </w:rPr>
        <w:t> </w:t>
      </w:r>
      <w:r w:rsidRPr="00CE1632">
        <w:rPr>
          <w:rFonts w:ascii="Georgia" w:hAnsi="Georgia"/>
        </w:rPr>
        <w:t xml:space="preserve">jego </w:t>
      </w:r>
      <w:r w:rsidR="005F1E4B">
        <w:rPr>
          <w:rFonts w:ascii="Georgia" w:hAnsi="Georgia"/>
        </w:rPr>
        <w:t> </w:t>
      </w:r>
      <w:r w:rsidRPr="00CE1632">
        <w:rPr>
          <w:rFonts w:ascii="Georgia" w:hAnsi="Georgia"/>
        </w:rPr>
        <w:t xml:space="preserve">przechowywanie oraz wysokość kosztów, które musi pokryć właściciel w </w:t>
      </w:r>
      <w:r w:rsidR="005F1E4B">
        <w:rPr>
          <w:rFonts w:ascii="Georgia" w:hAnsi="Georgia"/>
        </w:rPr>
        <w:t> </w:t>
      </w:r>
      <w:r w:rsidRPr="00CE1632">
        <w:rPr>
          <w:rFonts w:ascii="Georgia" w:hAnsi="Georgia"/>
        </w:rPr>
        <w:t xml:space="preserve">przypadku odstąpienia od usunięcia pojazdu są konsekwencją analizy przesłanek ustawowych oraz ich odniesienia do realiów powiatu ełckiego. Zgodnie z art. 130a ust. </w:t>
      </w:r>
      <w:r w:rsidR="005F1E4B">
        <w:rPr>
          <w:rFonts w:ascii="Georgia" w:hAnsi="Georgia"/>
        </w:rPr>
        <w:t> </w:t>
      </w:r>
      <w:r w:rsidRPr="00CE1632">
        <w:rPr>
          <w:rFonts w:ascii="Georgia" w:hAnsi="Georgia"/>
        </w:rPr>
        <w:t xml:space="preserve">6 ustawy  z </w:t>
      </w:r>
      <w:r>
        <w:rPr>
          <w:rFonts w:ascii="Georgia" w:hAnsi="Georgia"/>
        </w:rPr>
        <w:t> </w:t>
      </w:r>
      <w:r w:rsidRPr="00CE1632">
        <w:rPr>
          <w:rFonts w:ascii="Georgia" w:hAnsi="Georgia"/>
        </w:rPr>
        <w:t xml:space="preserve">dnia 20 czerwca 1997 roku Prawo o ruchu drogowym rada powiatu przy podejmowaniu uchwały w sprawie wysokości opłat ma obowiązek uwzględnienia kosztów usuwania i przechowywania pojazdów na obszarze swojego powiatu oraz konieczności sprawnej realizacji zadań związanych z usuwaniem pojazdów z dróg i </w:t>
      </w:r>
      <w:r w:rsidR="005F1E4B">
        <w:rPr>
          <w:rFonts w:ascii="Georgia" w:hAnsi="Georgia"/>
        </w:rPr>
        <w:t> </w:t>
      </w:r>
      <w:r w:rsidRPr="00CE1632">
        <w:rPr>
          <w:rFonts w:ascii="Georgia" w:hAnsi="Georgia"/>
        </w:rPr>
        <w:t xml:space="preserve">ich </w:t>
      </w:r>
      <w:r w:rsidR="005F1E4B">
        <w:rPr>
          <w:rFonts w:ascii="Georgia" w:hAnsi="Georgia"/>
        </w:rPr>
        <w:t xml:space="preserve">  </w:t>
      </w:r>
      <w:r w:rsidRPr="00CE1632">
        <w:rPr>
          <w:rFonts w:ascii="Georgia" w:hAnsi="Georgia"/>
        </w:rPr>
        <w:t xml:space="preserve">przechowywaniem.  Są to jedyne przesłanki materialnoprawne kształtujące treść uchwały podejmowanej na podstawie art. 130a. Zgodnie z wyrokiem Naczelnego Sądu Administracyjnego, z dnia 13.01.2017 r., sygn. I OSK 1916/16, niedopuszczalne jest kierowanie się przy ustalaniu wysokości opłat dodatkowymi przesłankami nie </w:t>
      </w:r>
      <w:r w:rsidRPr="00CE1632">
        <w:rPr>
          <w:rFonts w:ascii="Georgia" w:hAnsi="Georgia"/>
        </w:rPr>
        <w:lastRenderedPageBreak/>
        <w:t>wymienionymi w treści przywołanego przepisu,</w:t>
      </w:r>
      <w:r>
        <w:rPr>
          <w:rFonts w:ascii="Georgia" w:hAnsi="Georgia"/>
        </w:rPr>
        <w:t xml:space="preserve"> </w:t>
      </w:r>
      <w:r w:rsidRPr="00CE1632">
        <w:rPr>
          <w:rFonts w:ascii="Georgia" w:hAnsi="Georgia"/>
        </w:rPr>
        <w:t>np. przesłanka dodatkowych wpływów budżetowych. Takie przesłanki nie były brane pod uwagę przy tworzeniu przedłożonego projektu uchwały. Uwzględnione zostały natomiast przesłanki wskazane w delegacji ustawowej:</w:t>
      </w:r>
    </w:p>
    <w:p w14:paraId="581FA6D6" w14:textId="1292805B" w:rsidR="00756ECA" w:rsidRDefault="00756ECA" w:rsidP="00756ECA">
      <w:pPr>
        <w:pStyle w:val="Akapitzlist"/>
        <w:numPr>
          <w:ilvl w:val="0"/>
          <w:numId w:val="8"/>
        </w:numPr>
        <w:tabs>
          <w:tab w:val="left" w:pos="142"/>
        </w:tabs>
        <w:spacing w:line="276" w:lineRule="auto"/>
        <w:jc w:val="both"/>
        <w:rPr>
          <w:rFonts w:ascii="Georgia" w:hAnsi="Georgia"/>
        </w:rPr>
      </w:pPr>
      <w:r w:rsidRPr="00EF37B7">
        <w:rPr>
          <w:rFonts w:ascii="Georgia" w:hAnsi="Georgia"/>
        </w:rPr>
        <w:t>koszty usuwania i przechowywania pojazdów</w:t>
      </w:r>
      <w:r>
        <w:rPr>
          <w:rFonts w:ascii="Georgia" w:hAnsi="Georgia"/>
        </w:rPr>
        <w:t xml:space="preserve">- </w:t>
      </w:r>
      <w:r w:rsidRPr="00EF37B7">
        <w:rPr>
          <w:rFonts w:ascii="Georgia" w:hAnsi="Georgia"/>
        </w:rPr>
        <w:t xml:space="preserve">Starosta Ełcki nie dysponuje jednostką organizacyjną, która mogłaby realizować powyższe zadanie w związku z </w:t>
      </w:r>
      <w:r>
        <w:rPr>
          <w:rFonts w:ascii="Georgia" w:hAnsi="Georgia"/>
        </w:rPr>
        <w:t> </w:t>
      </w:r>
      <w:r w:rsidRPr="00EF37B7">
        <w:rPr>
          <w:rFonts w:ascii="Georgia" w:hAnsi="Georgia"/>
        </w:rPr>
        <w:t xml:space="preserve">tym zgodnie z </w:t>
      </w:r>
      <w:r>
        <w:rPr>
          <w:rFonts w:ascii="Georgia" w:hAnsi="Georgia"/>
        </w:rPr>
        <w:t> </w:t>
      </w:r>
      <w:r w:rsidRPr="00EF37B7">
        <w:rPr>
          <w:rFonts w:ascii="Georgia" w:hAnsi="Georgia"/>
        </w:rPr>
        <w:t xml:space="preserve">art.130a ust. 5f powierza jego realizację podmiotowi zewnętrznemu. Pomiot ten jest wyłaniany zgodnie z ustawą Prawo zamówień publicznych i Regulaminem zamówień publicznych w Starostwie Powiatowym w </w:t>
      </w:r>
      <w:r>
        <w:rPr>
          <w:rFonts w:ascii="Georgia" w:hAnsi="Georgia"/>
        </w:rPr>
        <w:t> </w:t>
      </w:r>
      <w:r w:rsidRPr="00EF37B7">
        <w:rPr>
          <w:rFonts w:ascii="Georgia" w:hAnsi="Georgia"/>
        </w:rPr>
        <w:t>Ełku w trybie rozeznania cenowego.</w:t>
      </w:r>
    </w:p>
    <w:p w14:paraId="515036A9" w14:textId="77777777" w:rsidR="00756ECA" w:rsidRPr="00EF37B7" w:rsidRDefault="00756ECA" w:rsidP="00756ECA">
      <w:pPr>
        <w:pStyle w:val="Akapitzlist"/>
        <w:numPr>
          <w:ilvl w:val="0"/>
          <w:numId w:val="8"/>
        </w:numPr>
        <w:tabs>
          <w:tab w:val="left" w:pos="142"/>
        </w:tabs>
        <w:spacing w:line="276" w:lineRule="auto"/>
        <w:jc w:val="both"/>
        <w:rPr>
          <w:rFonts w:ascii="Georgia" w:hAnsi="Georgia"/>
        </w:rPr>
      </w:pPr>
      <w:r w:rsidRPr="00EF37B7">
        <w:rPr>
          <w:rFonts w:ascii="Georgia" w:hAnsi="Georgia"/>
        </w:rPr>
        <w:t xml:space="preserve">konieczność sprawnej realizacji zadań związanych z usuwaniem pojazdów z dróg oraz </w:t>
      </w:r>
      <w:r>
        <w:rPr>
          <w:rFonts w:ascii="Georgia" w:hAnsi="Georgia"/>
        </w:rPr>
        <w:t> </w:t>
      </w:r>
      <w:r w:rsidRPr="00EF37B7">
        <w:rPr>
          <w:rFonts w:ascii="Georgia" w:hAnsi="Georgia"/>
        </w:rPr>
        <w:t>przechowywaniem pojazdów-</w:t>
      </w:r>
      <w:r>
        <w:rPr>
          <w:rFonts w:ascii="Georgia" w:hAnsi="Georgia"/>
          <w:b/>
          <w:bCs/>
        </w:rPr>
        <w:t xml:space="preserve"> </w:t>
      </w:r>
      <w:r w:rsidRPr="00EF37B7">
        <w:rPr>
          <w:rFonts w:ascii="Georgia" w:hAnsi="Georgia"/>
        </w:rPr>
        <w:t>sprawność realizacji zadań</w:t>
      </w:r>
      <w:r>
        <w:rPr>
          <w:rFonts w:ascii="Georgia" w:hAnsi="Georgia"/>
        </w:rPr>
        <w:t xml:space="preserve">, w tym </w:t>
      </w:r>
      <w:r w:rsidRPr="00EF37B7">
        <w:rPr>
          <w:rFonts w:ascii="Georgia" w:hAnsi="Georgia"/>
        </w:rPr>
        <w:t>skuteczność</w:t>
      </w:r>
      <w:r>
        <w:rPr>
          <w:rFonts w:ascii="Georgia" w:hAnsi="Georgia"/>
        </w:rPr>
        <w:t xml:space="preserve"> i  </w:t>
      </w:r>
      <w:r w:rsidRPr="00EF37B7">
        <w:rPr>
          <w:rFonts w:ascii="Georgia" w:hAnsi="Georgia"/>
        </w:rPr>
        <w:t xml:space="preserve">ekonomiczność. </w:t>
      </w:r>
    </w:p>
    <w:p w14:paraId="1181E3DB" w14:textId="5DE43C4F" w:rsidR="00756ECA" w:rsidRDefault="00756ECA" w:rsidP="003E0C81">
      <w:pPr>
        <w:tabs>
          <w:tab w:val="left" w:pos="3585"/>
        </w:tabs>
        <w:spacing w:line="276" w:lineRule="auto"/>
        <w:jc w:val="both"/>
        <w:rPr>
          <w:rFonts w:ascii="Georgia" w:hAnsi="Georgia"/>
        </w:rPr>
      </w:pPr>
      <w:r w:rsidRPr="00CE1632">
        <w:rPr>
          <w:rFonts w:ascii="Georgia" w:hAnsi="Georgia"/>
        </w:rPr>
        <w:t xml:space="preserve">Należy zatem rozważyć co jest celem zadania publicznego polegającego na usuwaniu </w:t>
      </w:r>
      <w:r w:rsidRPr="00CE1632">
        <w:rPr>
          <w:rFonts w:ascii="Georgia" w:hAnsi="Georgia"/>
        </w:rPr>
        <w:br/>
        <w:t>i przechowywaniu pojazdów z dróg w trybie art. 130a. Analiza przesłanek usunięcia pozwala stwierdzić, że celem tym jest, co do zasady zapewnienie odpowiedniego poziomu bezpieczeństwa w ruchu drogowym. Większość przesłanek można bowiem ująć w dwóch grupach</w:t>
      </w:r>
      <w:r>
        <w:rPr>
          <w:rFonts w:ascii="Georgia" w:hAnsi="Georgia"/>
        </w:rPr>
        <w:t xml:space="preserve">: </w:t>
      </w:r>
      <w:r w:rsidRPr="00CE1632">
        <w:rPr>
          <w:rFonts w:ascii="Georgia" w:hAnsi="Georgia"/>
        </w:rPr>
        <w:t xml:space="preserve">pozostawienie pojazdu w miejscu, gdzie jest to zabronione i </w:t>
      </w:r>
      <w:r>
        <w:rPr>
          <w:rFonts w:ascii="Georgia" w:hAnsi="Georgia"/>
        </w:rPr>
        <w:t> </w:t>
      </w:r>
      <w:r w:rsidRPr="00CE1632">
        <w:rPr>
          <w:rFonts w:ascii="Georgia" w:hAnsi="Georgia"/>
        </w:rPr>
        <w:t>stanowi dolegliwość dla innych, w szczególności utrudnia ruch lub zagraża bezpieczeństwu</w:t>
      </w:r>
      <w:r>
        <w:rPr>
          <w:rFonts w:ascii="Georgia" w:hAnsi="Georgia"/>
        </w:rPr>
        <w:t xml:space="preserve"> oraz </w:t>
      </w:r>
      <w:r w:rsidRPr="00CE1632">
        <w:rPr>
          <w:rFonts w:ascii="Georgia" w:hAnsi="Georgia"/>
        </w:rPr>
        <w:t xml:space="preserve">zatrzymanie pojazdu, który z różnych względów - związanych z </w:t>
      </w:r>
      <w:r>
        <w:rPr>
          <w:rFonts w:ascii="Georgia" w:hAnsi="Georgia"/>
        </w:rPr>
        <w:t> </w:t>
      </w:r>
      <w:r w:rsidRPr="00CE1632">
        <w:rPr>
          <w:rFonts w:ascii="Georgia" w:hAnsi="Georgia"/>
        </w:rPr>
        <w:t xml:space="preserve">pojazdem, jak i z osobą nim kierującą - nie powinien się w danym miejscu lub okolicznościach poruszać. Można uznać, że zadanie zostanie skutecznie zrealizowane, jeżeli każda dyspozycja usunięcia pojazdu z drogi wydana przez osobę wskazaną w </w:t>
      </w:r>
      <w:r>
        <w:rPr>
          <w:rFonts w:ascii="Georgia" w:hAnsi="Georgia"/>
        </w:rPr>
        <w:t> </w:t>
      </w:r>
      <w:r w:rsidRPr="00CE1632">
        <w:rPr>
          <w:rFonts w:ascii="Georgia" w:hAnsi="Georgia"/>
        </w:rPr>
        <w:t xml:space="preserve">art. </w:t>
      </w:r>
      <w:r>
        <w:rPr>
          <w:rFonts w:ascii="Georgia" w:hAnsi="Georgia"/>
        </w:rPr>
        <w:t> </w:t>
      </w:r>
      <w:r w:rsidRPr="00CE1632">
        <w:rPr>
          <w:rFonts w:ascii="Georgia" w:hAnsi="Georgia"/>
        </w:rPr>
        <w:t xml:space="preserve">130a ust. 4 zostanie zrealizowana odpowiednio szybko i bezpiecznie. W zakresie ekonomiczności zadania przyjęto zasadę, że opłaty, które ponosi właściciel pojazdu, w </w:t>
      </w:r>
      <w:r>
        <w:rPr>
          <w:rFonts w:ascii="Georgia" w:hAnsi="Georgia"/>
        </w:rPr>
        <w:t> </w:t>
      </w:r>
      <w:r w:rsidRPr="00CE1632">
        <w:rPr>
          <w:rFonts w:ascii="Georgia" w:hAnsi="Georgia"/>
        </w:rPr>
        <w:t xml:space="preserve">związku z usunięciem i przechowywaniem pojazdu na podstawie art. 130a ustawy Prawo o ruchu drogowym nie mogą być wyższe niż wynagrodzenie, które jest wypłacana przez powiat podmiotowi, który wykonuje te usługi na obszarze powiatu ełckiego. Starosta Ełcki przeprowadził postępowania przetargowe mające na celu wybór wykonawcy tego zadania. Mając na uwadze wyniki tych postępowań oraz uwzględniając przesłanki zawarte w art. 130a ust. 6 Prawa o ruchu drogowym i </w:t>
      </w:r>
      <w:r>
        <w:rPr>
          <w:rFonts w:ascii="Georgia" w:hAnsi="Georgia"/>
        </w:rPr>
        <w:t> </w:t>
      </w:r>
      <w:r w:rsidRPr="00CE1632">
        <w:rPr>
          <w:rFonts w:ascii="Georgia" w:hAnsi="Georgia"/>
        </w:rPr>
        <w:t xml:space="preserve">korzystając z przyznanej elastyczności kształtowania opłat zostały one zaproponowane w wysokości zgodnej z przedłożonym projektem. </w:t>
      </w:r>
    </w:p>
    <w:p w14:paraId="1C30EF5B" w14:textId="77777777" w:rsidR="003E0C81" w:rsidRPr="003E0C81" w:rsidRDefault="003E0C81" w:rsidP="003E0C81">
      <w:pPr>
        <w:tabs>
          <w:tab w:val="left" w:pos="3585"/>
        </w:tabs>
        <w:spacing w:line="276" w:lineRule="auto"/>
        <w:jc w:val="both"/>
        <w:rPr>
          <w:rFonts w:ascii="Georgia" w:hAnsi="Georgia"/>
          <w:sz w:val="12"/>
          <w:szCs w:val="12"/>
        </w:rPr>
      </w:pPr>
    </w:p>
    <w:p w14:paraId="765AD37A" w14:textId="590A8BED" w:rsidR="00756ECA" w:rsidRPr="00756ECA" w:rsidRDefault="00756ECA" w:rsidP="00756ECA">
      <w:pPr>
        <w:jc w:val="both"/>
        <w:rPr>
          <w:rStyle w:val="Pogrubienie"/>
          <w:rFonts w:ascii="Georgia" w:hAnsi="Georgia"/>
          <w:b w:val="0"/>
          <w:bCs w:val="0"/>
        </w:rPr>
      </w:pPr>
      <w:r w:rsidRPr="001B304B">
        <w:rPr>
          <w:rFonts w:ascii="Georgia" w:hAnsi="Georgia" w:cstheme="majorHAnsi"/>
          <w:b/>
          <w:bCs/>
          <w:u w:val="single"/>
        </w:rPr>
        <w:t>Głosowano w sprawie:</w:t>
      </w:r>
      <w:r w:rsidRPr="001B304B">
        <w:rPr>
          <w:rFonts w:ascii="Georgia" w:hAnsi="Georgia" w:cstheme="majorHAnsi"/>
        </w:rPr>
        <w:t xml:space="preserve"> </w:t>
      </w:r>
      <w:r w:rsidRPr="001B304B">
        <w:rPr>
          <w:rFonts w:ascii="Georgia" w:hAnsi="Georgia" w:cstheme="majorHAnsi"/>
          <w:bCs/>
        </w:rPr>
        <w:t>zaopiniowana projektu uchwały Rady Powiatu Ełckiego w  sprawie</w:t>
      </w:r>
      <w:r>
        <w:rPr>
          <w:rFonts w:ascii="Georgia" w:hAnsi="Georgia" w:cstheme="majorHAnsi"/>
          <w:bCs/>
        </w:rPr>
        <w:t xml:space="preserve"> </w:t>
      </w:r>
      <w:r w:rsidRPr="00756ECA">
        <w:rPr>
          <w:rFonts w:ascii="Georgia" w:hAnsi="Georgia"/>
        </w:rPr>
        <w:t>wysokości opłat za usuwanie pojazdu z drogi i jego parkowanie na parkingu strzeżonym oraz wysokości kosztów w przypadku odstąpienia od wykonania dyspozycji usunięcia pojazdu.</w:t>
      </w:r>
    </w:p>
    <w:p w14:paraId="0E5AC084" w14:textId="77777777" w:rsidR="00756ECA" w:rsidRDefault="00756ECA" w:rsidP="00756ECA">
      <w:pPr>
        <w:jc w:val="both"/>
        <w:rPr>
          <w:rStyle w:val="Pogrubienie"/>
          <w:rFonts w:ascii="Georgia" w:eastAsiaTheme="majorEastAsia" w:hAnsi="Georgia"/>
          <w:u w:val="single"/>
        </w:rPr>
      </w:pPr>
      <w:r w:rsidRPr="00D90789">
        <w:rPr>
          <w:rStyle w:val="Pogrubienie"/>
          <w:rFonts w:ascii="Georgia" w:eastAsiaTheme="majorEastAsia" w:hAnsi="Georgia"/>
          <w:u w:val="single"/>
        </w:rPr>
        <w:t>Wyniki głosowania</w:t>
      </w:r>
    </w:p>
    <w:p w14:paraId="4A982EFE" w14:textId="5B701278" w:rsidR="00756ECA" w:rsidRPr="00A645CF" w:rsidRDefault="00756ECA" w:rsidP="00756ECA">
      <w:pPr>
        <w:rPr>
          <w:rFonts w:ascii="Georgia" w:hAnsi="Georgia"/>
        </w:rPr>
      </w:pPr>
      <w:r w:rsidRPr="00A645CF">
        <w:rPr>
          <w:rFonts w:ascii="Georgia" w:hAnsi="Georgia"/>
        </w:rPr>
        <w:t xml:space="preserve">ZA: </w:t>
      </w:r>
      <w:r>
        <w:rPr>
          <w:rFonts w:ascii="Georgia" w:hAnsi="Georgia"/>
        </w:rPr>
        <w:t>5</w:t>
      </w:r>
      <w:r w:rsidRPr="00A645CF">
        <w:rPr>
          <w:rFonts w:ascii="Georgia" w:hAnsi="Georgia"/>
        </w:rPr>
        <w:t xml:space="preserve">, PRZECIW: 0, WSTRZYMAŁ SIĘ: </w:t>
      </w:r>
      <w:r>
        <w:rPr>
          <w:rFonts w:ascii="Georgia" w:hAnsi="Georgia"/>
        </w:rPr>
        <w:t>1</w:t>
      </w:r>
      <w:r w:rsidRPr="00A645CF">
        <w:rPr>
          <w:rFonts w:ascii="Georgia" w:hAnsi="Georgia"/>
        </w:rPr>
        <w:t xml:space="preserve">, BRAK GŁOSU: 0, NIEOBECNI: </w:t>
      </w:r>
      <w:r>
        <w:rPr>
          <w:rFonts w:ascii="Georgia" w:hAnsi="Georgia"/>
        </w:rPr>
        <w:t>1</w:t>
      </w:r>
    </w:p>
    <w:p w14:paraId="4B4F921A" w14:textId="77777777" w:rsidR="00756ECA" w:rsidRPr="00B53476" w:rsidRDefault="00756ECA" w:rsidP="00756ECA">
      <w:pPr>
        <w:spacing w:line="276" w:lineRule="auto"/>
        <w:jc w:val="both"/>
        <w:rPr>
          <w:rFonts w:ascii="Georgia" w:hAnsi="Georgia"/>
          <w:b/>
          <w:bCs/>
          <w:i/>
          <w:iCs/>
          <w:sz w:val="12"/>
          <w:szCs w:val="12"/>
        </w:rPr>
      </w:pPr>
    </w:p>
    <w:p w14:paraId="46A4C264" w14:textId="656A3F74" w:rsidR="00756ECA" w:rsidRPr="00C35EA2" w:rsidRDefault="00756ECA" w:rsidP="00756ECA">
      <w:pPr>
        <w:jc w:val="center"/>
        <w:rPr>
          <w:rFonts w:ascii="Georgia" w:hAnsi="Georgia"/>
          <w:sz w:val="22"/>
          <w:szCs w:val="22"/>
        </w:rPr>
      </w:pPr>
      <w:r w:rsidRPr="00C35EA2">
        <w:rPr>
          <w:rFonts w:ascii="Georgia" w:hAnsi="Georgia"/>
          <w:sz w:val="22"/>
          <w:szCs w:val="22"/>
          <w:u w:val="single"/>
        </w:rPr>
        <w:t>Wyniki imienne:</w:t>
      </w:r>
      <w:r w:rsidRPr="00C35EA2">
        <w:rPr>
          <w:rFonts w:ascii="Georgia" w:hAnsi="Georgia"/>
          <w:sz w:val="22"/>
          <w:szCs w:val="22"/>
        </w:rPr>
        <w:br/>
      </w:r>
      <w:r w:rsidRPr="00C35EA2">
        <w:rPr>
          <w:rFonts w:ascii="Georgia" w:hAnsi="Georgia"/>
          <w:i/>
          <w:iCs/>
          <w:sz w:val="22"/>
          <w:szCs w:val="22"/>
        </w:rPr>
        <w:t>ZA</w:t>
      </w:r>
      <w:r w:rsidRPr="00C35EA2">
        <w:rPr>
          <w:rFonts w:ascii="Georgia" w:hAnsi="Georgia"/>
          <w:sz w:val="22"/>
          <w:szCs w:val="22"/>
        </w:rPr>
        <w:t xml:space="preserve"> </w:t>
      </w:r>
      <w:r w:rsidRPr="00C35EA2">
        <w:rPr>
          <w:rFonts w:ascii="Georgia" w:hAnsi="Georgia"/>
          <w:i/>
          <w:iCs/>
          <w:sz w:val="22"/>
          <w:szCs w:val="22"/>
        </w:rPr>
        <w:t>(</w:t>
      </w:r>
      <w:r>
        <w:rPr>
          <w:rFonts w:ascii="Georgia" w:hAnsi="Georgia"/>
          <w:i/>
          <w:iCs/>
          <w:sz w:val="22"/>
          <w:szCs w:val="22"/>
        </w:rPr>
        <w:t>5</w:t>
      </w:r>
      <w:r w:rsidRPr="00C35EA2">
        <w:rPr>
          <w:rFonts w:ascii="Georgia" w:hAnsi="Georgia"/>
          <w:i/>
          <w:iCs/>
          <w:sz w:val="22"/>
          <w:szCs w:val="22"/>
        </w:rPr>
        <w:t>)</w:t>
      </w:r>
    </w:p>
    <w:p w14:paraId="39C25317" w14:textId="7B819807" w:rsidR="00756ECA" w:rsidRDefault="00756ECA" w:rsidP="00756ECA">
      <w:pPr>
        <w:jc w:val="center"/>
        <w:rPr>
          <w:rFonts w:ascii="Georgia" w:hAnsi="Georgia"/>
          <w:sz w:val="22"/>
          <w:szCs w:val="22"/>
        </w:rPr>
      </w:pPr>
      <w:r w:rsidRPr="00C35EA2">
        <w:rPr>
          <w:rFonts w:ascii="Georgia" w:hAnsi="Georgia"/>
          <w:sz w:val="22"/>
          <w:szCs w:val="22"/>
        </w:rPr>
        <w:t>BARTOSZEWICZ Adam, CZEPUŁKOWSKA Dorota Grażyna, DAWIDOWSKI Robert Stanisław, LASKOWSKI Mariusz</w:t>
      </w:r>
      <w:r>
        <w:rPr>
          <w:rFonts w:ascii="Georgia" w:hAnsi="Georgia"/>
          <w:sz w:val="22"/>
          <w:szCs w:val="22"/>
        </w:rPr>
        <w:t xml:space="preserve">, </w:t>
      </w:r>
      <w:r w:rsidRPr="00C35EA2">
        <w:rPr>
          <w:rFonts w:ascii="Georgia" w:hAnsi="Georgia"/>
          <w:sz w:val="22"/>
          <w:szCs w:val="22"/>
        </w:rPr>
        <w:t>WISZOWATY Andrzej</w:t>
      </w:r>
    </w:p>
    <w:p w14:paraId="7EFD7994" w14:textId="486F5FF0" w:rsidR="00756ECA" w:rsidRDefault="00756ECA" w:rsidP="00756ECA">
      <w:pPr>
        <w:jc w:val="center"/>
        <w:rPr>
          <w:rFonts w:ascii="Georgia" w:hAnsi="Georgia"/>
          <w:i/>
          <w:iCs/>
          <w:sz w:val="22"/>
          <w:szCs w:val="22"/>
        </w:rPr>
      </w:pPr>
      <w:r w:rsidRPr="00756ECA">
        <w:rPr>
          <w:rFonts w:ascii="Georgia" w:hAnsi="Georgia"/>
          <w:i/>
          <w:iCs/>
          <w:sz w:val="22"/>
          <w:szCs w:val="22"/>
        </w:rPr>
        <w:t>WSTRZYMAŁ SIĘ (1)</w:t>
      </w:r>
    </w:p>
    <w:p w14:paraId="354D37BE" w14:textId="138E1EEE" w:rsidR="00756ECA" w:rsidRPr="00756ECA" w:rsidRDefault="00756ECA" w:rsidP="00756ECA">
      <w:pPr>
        <w:jc w:val="center"/>
        <w:rPr>
          <w:rFonts w:ascii="Georgia" w:hAnsi="Georgia"/>
          <w:i/>
          <w:iCs/>
          <w:sz w:val="22"/>
          <w:szCs w:val="22"/>
        </w:rPr>
      </w:pPr>
      <w:r w:rsidRPr="00C35EA2">
        <w:rPr>
          <w:rFonts w:ascii="Georgia" w:hAnsi="Georgia"/>
          <w:sz w:val="22"/>
          <w:szCs w:val="22"/>
        </w:rPr>
        <w:t>BARTNIK Tomasz Stanisław</w:t>
      </w:r>
    </w:p>
    <w:p w14:paraId="6EFA6E3F" w14:textId="77777777" w:rsidR="00756ECA" w:rsidRPr="00C35EA2" w:rsidRDefault="00756ECA" w:rsidP="00756ECA">
      <w:pPr>
        <w:jc w:val="center"/>
        <w:rPr>
          <w:rFonts w:ascii="Georgia" w:hAnsi="Georgia"/>
          <w:i/>
          <w:iCs/>
          <w:sz w:val="22"/>
          <w:szCs w:val="22"/>
        </w:rPr>
      </w:pPr>
      <w:r w:rsidRPr="00C35EA2">
        <w:rPr>
          <w:rFonts w:ascii="Georgia" w:hAnsi="Georgia"/>
          <w:i/>
          <w:iCs/>
          <w:sz w:val="22"/>
          <w:szCs w:val="22"/>
        </w:rPr>
        <w:lastRenderedPageBreak/>
        <w:t>NIEOBECNI (</w:t>
      </w:r>
      <w:r>
        <w:rPr>
          <w:rFonts w:ascii="Georgia" w:hAnsi="Georgia"/>
          <w:i/>
          <w:iCs/>
          <w:sz w:val="22"/>
          <w:szCs w:val="22"/>
        </w:rPr>
        <w:t>1</w:t>
      </w:r>
      <w:r w:rsidRPr="00C35EA2">
        <w:rPr>
          <w:rFonts w:ascii="Georgia" w:hAnsi="Georgia"/>
          <w:i/>
          <w:iCs/>
          <w:sz w:val="22"/>
          <w:szCs w:val="22"/>
        </w:rPr>
        <w:t>)</w:t>
      </w:r>
    </w:p>
    <w:p w14:paraId="18645F60" w14:textId="77777777" w:rsidR="00756ECA" w:rsidRDefault="00756ECA" w:rsidP="00756ECA">
      <w:pPr>
        <w:jc w:val="center"/>
        <w:rPr>
          <w:rFonts w:ascii="Georgia" w:hAnsi="Georgia"/>
          <w:sz w:val="22"/>
          <w:szCs w:val="22"/>
        </w:rPr>
      </w:pPr>
      <w:r w:rsidRPr="00C35EA2">
        <w:rPr>
          <w:rFonts w:ascii="Georgia" w:hAnsi="Georgia"/>
          <w:sz w:val="22"/>
          <w:szCs w:val="22"/>
        </w:rPr>
        <w:t>BEZDZIECKI Andrzej</w:t>
      </w:r>
    </w:p>
    <w:p w14:paraId="6811E686" w14:textId="77777777" w:rsidR="00756ECA" w:rsidRPr="00756ECA" w:rsidRDefault="00756ECA" w:rsidP="00756ECA">
      <w:pPr>
        <w:jc w:val="center"/>
        <w:rPr>
          <w:rFonts w:ascii="Georgia" w:hAnsi="Georgia"/>
          <w:sz w:val="12"/>
          <w:szCs w:val="12"/>
        </w:rPr>
      </w:pPr>
    </w:p>
    <w:p w14:paraId="3B8626D9" w14:textId="60DEB1E5" w:rsidR="00756ECA" w:rsidRDefault="00756ECA" w:rsidP="00756ECA">
      <w:pPr>
        <w:jc w:val="both"/>
        <w:rPr>
          <w:rFonts w:ascii="Georgia" w:hAnsi="Georgia" w:cstheme="majorHAnsi"/>
          <w:bCs/>
        </w:rPr>
      </w:pPr>
      <w:r>
        <w:rPr>
          <w:rFonts w:ascii="Georgia" w:hAnsi="Georgia"/>
          <w:i/>
          <w:iCs/>
        </w:rPr>
        <w:t xml:space="preserve">     P</w:t>
      </w:r>
      <w:r w:rsidRPr="00D90789">
        <w:rPr>
          <w:rFonts w:ascii="Georgia" w:hAnsi="Georgia"/>
          <w:i/>
          <w:iCs/>
        </w:rPr>
        <w:t>rzewodnicząc</w:t>
      </w:r>
      <w:r>
        <w:rPr>
          <w:rFonts w:ascii="Georgia" w:hAnsi="Georgia"/>
          <w:i/>
          <w:iCs/>
        </w:rPr>
        <w:t>a</w:t>
      </w:r>
      <w:r w:rsidRPr="00D90789">
        <w:rPr>
          <w:rFonts w:ascii="Georgia" w:hAnsi="Georgia"/>
          <w:i/>
          <w:iCs/>
        </w:rPr>
        <w:t xml:space="preserve"> Komisji</w:t>
      </w:r>
      <w:r>
        <w:rPr>
          <w:rFonts w:ascii="Georgia" w:hAnsi="Georgia"/>
        </w:rPr>
        <w:t xml:space="preserve"> oświadczyła, że ww. projekt został zaopiniowany pozytywnie, „za” 5  głosami, przy 1 głosie „wstrzymującym się”.</w:t>
      </w:r>
    </w:p>
    <w:p w14:paraId="105EED42" w14:textId="77777777" w:rsidR="00756ECA" w:rsidRPr="00756ECA" w:rsidRDefault="00756ECA" w:rsidP="00756ECA">
      <w:pPr>
        <w:jc w:val="both"/>
        <w:rPr>
          <w:rFonts w:ascii="Georgia" w:hAnsi="Georgia" w:cstheme="majorHAnsi"/>
          <w:bCs/>
          <w:sz w:val="12"/>
          <w:szCs w:val="12"/>
        </w:rPr>
      </w:pPr>
    </w:p>
    <w:p w14:paraId="69C4F025" w14:textId="52152CB4" w:rsidR="009E2133" w:rsidRDefault="009E2133" w:rsidP="009E2133">
      <w:pPr>
        <w:numPr>
          <w:ilvl w:val="0"/>
          <w:numId w:val="5"/>
        </w:numPr>
        <w:spacing w:line="276" w:lineRule="auto"/>
        <w:jc w:val="both"/>
        <w:rPr>
          <w:rFonts w:ascii="Georgia" w:hAnsi="Georgia"/>
          <w:b/>
          <w:bCs/>
          <w:i/>
          <w:iCs/>
        </w:rPr>
      </w:pPr>
      <w:r w:rsidRPr="009E2133">
        <w:rPr>
          <w:rFonts w:ascii="Georgia" w:hAnsi="Georgia"/>
          <w:b/>
          <w:bCs/>
          <w:i/>
          <w:iCs/>
        </w:rPr>
        <w:t>uchwalenia „Programu Ochrony Środowiska dla Powiatu Ełckiego na lata 2026-2030”;</w:t>
      </w:r>
    </w:p>
    <w:p w14:paraId="26AA1CCC" w14:textId="77777777" w:rsidR="00661B06" w:rsidRPr="00B21772" w:rsidRDefault="00661B06" w:rsidP="00B21772">
      <w:pPr>
        <w:rPr>
          <w:rFonts w:ascii="Georgia" w:hAnsi="Georgia"/>
          <w:b/>
          <w:bCs/>
          <w:i/>
          <w:iCs/>
          <w:sz w:val="12"/>
          <w:szCs w:val="12"/>
        </w:rPr>
      </w:pPr>
    </w:p>
    <w:p w14:paraId="21AAD375" w14:textId="510304EE" w:rsidR="00B21772" w:rsidRPr="00D96E8D" w:rsidRDefault="00B21772" w:rsidP="00B21772">
      <w:pPr>
        <w:spacing w:line="276" w:lineRule="auto"/>
        <w:jc w:val="both"/>
        <w:rPr>
          <w:rFonts w:ascii="Georgia" w:hAnsi="Georgia"/>
        </w:rPr>
      </w:pPr>
      <w:r>
        <w:rPr>
          <w:rFonts w:ascii="Georgia" w:hAnsi="Georgia"/>
        </w:rPr>
        <w:t xml:space="preserve">     </w:t>
      </w:r>
      <w:r w:rsidRPr="00B21772">
        <w:rPr>
          <w:rFonts w:ascii="Georgia" w:hAnsi="Georgia"/>
          <w:i/>
          <w:iCs/>
        </w:rPr>
        <w:t>Przewodnicząca D. Czepułkowska</w:t>
      </w:r>
      <w:r>
        <w:rPr>
          <w:rFonts w:ascii="Georgia" w:hAnsi="Georgia"/>
        </w:rPr>
        <w:t xml:space="preserve"> oddała </w:t>
      </w:r>
      <w:r w:rsidRPr="00180D04">
        <w:rPr>
          <w:rFonts w:ascii="Georgia" w:hAnsi="Georgia"/>
        </w:rPr>
        <w:t xml:space="preserve">oddał głos </w:t>
      </w:r>
      <w:r>
        <w:rPr>
          <w:rFonts w:ascii="Georgia" w:hAnsi="Georgia"/>
          <w:i/>
          <w:iCs/>
        </w:rPr>
        <w:t>Naczelnik Wydziału Rolnictwa i Ochrony Środowiska</w:t>
      </w:r>
      <w:r w:rsidRPr="00180D04">
        <w:rPr>
          <w:rFonts w:ascii="Georgia" w:hAnsi="Georgia"/>
        </w:rPr>
        <w:t xml:space="preserve">, który poinformował, że </w:t>
      </w:r>
      <w:r>
        <w:rPr>
          <w:rFonts w:ascii="Georgia" w:hAnsi="Georgia"/>
        </w:rPr>
        <w:t>z</w:t>
      </w:r>
      <w:r w:rsidRPr="00D96E8D">
        <w:rPr>
          <w:rFonts w:ascii="Georgia" w:hAnsi="Georgia"/>
        </w:rPr>
        <w:t xml:space="preserve">godnie z art. 17 i </w:t>
      </w:r>
      <w:r>
        <w:rPr>
          <w:rFonts w:ascii="Georgia" w:hAnsi="Georgia"/>
        </w:rPr>
        <w:t> </w:t>
      </w:r>
      <w:r w:rsidRPr="00D96E8D">
        <w:rPr>
          <w:rFonts w:ascii="Georgia" w:hAnsi="Georgia"/>
        </w:rPr>
        <w:t xml:space="preserve">art. 18 ustawy z dnia  27 kwietnia 2001 r. Prawo ochrony środowiska organ wykonawczy powiatu, w celu realizacji polityki ochrony środowiska, sporządza powiatowy program ochrony środowiska, a następnie uchwala go Rada Powiatu. Natomiast struktura i </w:t>
      </w:r>
      <w:r>
        <w:rPr>
          <w:rFonts w:ascii="Georgia" w:hAnsi="Georgia"/>
        </w:rPr>
        <w:t> </w:t>
      </w:r>
      <w:r w:rsidRPr="00D96E8D">
        <w:rPr>
          <w:rFonts w:ascii="Georgia" w:hAnsi="Georgia"/>
        </w:rPr>
        <w:t xml:space="preserve">zawartość dokumentu została opracowana według </w:t>
      </w:r>
      <w:r w:rsidRPr="00D96E8D">
        <w:rPr>
          <w:rFonts w:ascii="Georgia" w:hAnsi="Georgia"/>
          <w:i/>
        </w:rPr>
        <w:t>Wytycznych do opracowania</w:t>
      </w:r>
      <w:r w:rsidRPr="00D96E8D">
        <w:rPr>
          <w:rFonts w:ascii="Georgia" w:hAnsi="Georgia"/>
        </w:rPr>
        <w:t xml:space="preserve"> </w:t>
      </w:r>
      <w:r w:rsidRPr="00D96E8D">
        <w:rPr>
          <w:rFonts w:ascii="Georgia" w:hAnsi="Georgia"/>
          <w:i/>
        </w:rPr>
        <w:t>wojewódzkich</w:t>
      </w:r>
      <w:r w:rsidRPr="00D96E8D">
        <w:rPr>
          <w:rFonts w:ascii="Georgia" w:hAnsi="Georgia"/>
        </w:rPr>
        <w:t xml:space="preserve">, </w:t>
      </w:r>
      <w:r w:rsidRPr="00D96E8D">
        <w:rPr>
          <w:rFonts w:ascii="Georgia" w:hAnsi="Georgia"/>
          <w:i/>
        </w:rPr>
        <w:t>powiatowych i gminnych programów ochrony środowiska</w:t>
      </w:r>
      <w:r w:rsidRPr="00D96E8D">
        <w:rPr>
          <w:rFonts w:ascii="Georgia" w:hAnsi="Georgia"/>
        </w:rPr>
        <w:t xml:space="preserve">, opublikowanych przez Ministerstwo Środowiska w 2015 r., a zaktualizowanych w </w:t>
      </w:r>
      <w:r>
        <w:rPr>
          <w:rFonts w:ascii="Georgia" w:hAnsi="Georgia"/>
        </w:rPr>
        <w:t> </w:t>
      </w:r>
      <w:r w:rsidRPr="00D96E8D">
        <w:rPr>
          <w:rFonts w:ascii="Georgia" w:hAnsi="Georgia"/>
        </w:rPr>
        <w:t xml:space="preserve">2020 </w:t>
      </w:r>
      <w:r>
        <w:rPr>
          <w:rFonts w:ascii="Georgia" w:hAnsi="Georgia"/>
        </w:rPr>
        <w:t> </w:t>
      </w:r>
      <w:r w:rsidRPr="00D96E8D">
        <w:rPr>
          <w:rFonts w:ascii="Georgia" w:hAnsi="Georgia"/>
        </w:rPr>
        <w:t>r. przez Ministra Klimatu.</w:t>
      </w:r>
      <w:r>
        <w:rPr>
          <w:rFonts w:ascii="Georgia" w:hAnsi="Georgia"/>
        </w:rPr>
        <w:t xml:space="preserve"> </w:t>
      </w:r>
      <w:r w:rsidRPr="00D96E8D">
        <w:rPr>
          <w:rFonts w:ascii="Georgia" w:hAnsi="Georgia"/>
        </w:rPr>
        <w:t xml:space="preserve">Dla projektu „Programu Ochrony Środowiska dla Powiatu Ełckiego na lata 2026-2030” została (zgodnie z art. 46 ustawy z dnia 3 </w:t>
      </w:r>
      <w:r>
        <w:rPr>
          <w:rFonts w:ascii="Georgia" w:hAnsi="Georgia"/>
        </w:rPr>
        <w:t> </w:t>
      </w:r>
      <w:r w:rsidRPr="00D96E8D">
        <w:rPr>
          <w:rFonts w:ascii="Georgia" w:hAnsi="Georgia"/>
        </w:rPr>
        <w:t xml:space="preserve">października 2008 r. o udostępnianiu informacji o </w:t>
      </w:r>
      <w:r>
        <w:rPr>
          <w:rFonts w:ascii="Georgia" w:hAnsi="Georgia"/>
        </w:rPr>
        <w:t> </w:t>
      </w:r>
      <w:r w:rsidRPr="00D96E8D">
        <w:rPr>
          <w:rFonts w:ascii="Georgia" w:hAnsi="Georgia"/>
        </w:rPr>
        <w:t>środowisku i jego ochronie, udziale społeczeństwa w ochronie środowiska oraz o ocenach oddziaływania na środowisko (</w:t>
      </w:r>
      <w:proofErr w:type="spellStart"/>
      <w:r w:rsidRPr="00D96E8D">
        <w:rPr>
          <w:rFonts w:ascii="Georgia" w:hAnsi="Georgia"/>
        </w:rPr>
        <w:t>t.j</w:t>
      </w:r>
      <w:proofErr w:type="spellEnd"/>
      <w:r w:rsidRPr="00D96E8D">
        <w:rPr>
          <w:rFonts w:ascii="Georgia" w:hAnsi="Georgia"/>
        </w:rPr>
        <w:t xml:space="preserve">. Dz. U. z 2024 r. poz. 1112 z </w:t>
      </w:r>
      <w:proofErr w:type="spellStart"/>
      <w:r w:rsidRPr="00D96E8D">
        <w:rPr>
          <w:rFonts w:ascii="Georgia" w:hAnsi="Georgia"/>
        </w:rPr>
        <w:t>późn</w:t>
      </w:r>
      <w:proofErr w:type="spellEnd"/>
      <w:r w:rsidRPr="00D96E8D">
        <w:rPr>
          <w:rFonts w:ascii="Georgia" w:hAnsi="Georgia"/>
        </w:rPr>
        <w:t xml:space="preserve">. zm.), przeprowadzona strategiczna ocena oddziaływania na środowisko. Prognoza oddziaływania na środowisko ww. </w:t>
      </w:r>
      <w:r>
        <w:rPr>
          <w:rFonts w:ascii="Georgia" w:hAnsi="Georgia"/>
        </w:rPr>
        <w:t> </w:t>
      </w:r>
      <w:r w:rsidRPr="00D96E8D">
        <w:rPr>
          <w:rFonts w:ascii="Georgia" w:hAnsi="Georgia"/>
        </w:rPr>
        <w:t xml:space="preserve">dokumentu opracowana w ramach procedury przeprowadzenia strategicznej oceny oddziaływania na środowisko ma na celu przede wszystkim ocenę środowiskowych skutków realizacji przewidzianych w Programie zamierzeń. Projekt „Programu Ochrony Środowiska dla Powiatu Ełckiego na lata 2026-2030” wraz </w:t>
      </w:r>
      <w:r w:rsidR="006C1AC1">
        <w:rPr>
          <w:rFonts w:ascii="Georgia" w:hAnsi="Georgia"/>
        </w:rPr>
        <w:t> </w:t>
      </w:r>
      <w:r w:rsidRPr="00D96E8D">
        <w:rPr>
          <w:rFonts w:ascii="Georgia" w:hAnsi="Georgia"/>
        </w:rPr>
        <w:t xml:space="preserve">prognozą oddziaływania na środowisko, zgodnie z wymogami art. 17 ust. 2 pkt 2  ww. </w:t>
      </w:r>
      <w:r>
        <w:rPr>
          <w:rFonts w:ascii="Georgia" w:hAnsi="Georgia"/>
        </w:rPr>
        <w:t> </w:t>
      </w:r>
      <w:r w:rsidRPr="00D96E8D">
        <w:rPr>
          <w:rFonts w:ascii="Georgia" w:hAnsi="Georgia"/>
        </w:rPr>
        <w:t xml:space="preserve">ustawy Prawo ochrony środowiska oraz art. 54  ustawy z dnia 3 października 2008 </w:t>
      </w:r>
      <w:r w:rsidR="006C1AC1">
        <w:rPr>
          <w:rFonts w:ascii="Georgia" w:hAnsi="Georgia"/>
        </w:rPr>
        <w:t> </w:t>
      </w:r>
      <w:r w:rsidRPr="00D96E8D">
        <w:rPr>
          <w:rFonts w:ascii="Georgia" w:hAnsi="Georgia"/>
        </w:rPr>
        <w:t xml:space="preserve">r. o udostępnianiu informacji o środowisku i jego ochronie, udziale społeczeństwa w </w:t>
      </w:r>
      <w:r>
        <w:rPr>
          <w:rFonts w:ascii="Georgia" w:hAnsi="Georgia"/>
        </w:rPr>
        <w:t> </w:t>
      </w:r>
      <w:r w:rsidRPr="00D96E8D">
        <w:rPr>
          <w:rFonts w:ascii="Georgia" w:hAnsi="Georgia"/>
        </w:rPr>
        <w:t xml:space="preserve">ochronie środowiska oraz o ocenach oddziaływania na </w:t>
      </w:r>
      <w:r>
        <w:rPr>
          <w:rFonts w:ascii="Georgia" w:hAnsi="Georgia"/>
        </w:rPr>
        <w:t> </w:t>
      </w:r>
      <w:r w:rsidRPr="00D96E8D">
        <w:rPr>
          <w:rFonts w:ascii="Georgia" w:hAnsi="Georgia"/>
        </w:rPr>
        <w:t>środowisko został pozytywnie zaopiniowany przez:</w:t>
      </w:r>
    </w:p>
    <w:p w14:paraId="317EF7E3" w14:textId="77777777" w:rsidR="00B21772" w:rsidRDefault="00B21772" w:rsidP="00B21772">
      <w:pPr>
        <w:pStyle w:val="Akapitzlist"/>
        <w:numPr>
          <w:ilvl w:val="0"/>
          <w:numId w:val="9"/>
        </w:numPr>
        <w:spacing w:line="276" w:lineRule="auto"/>
        <w:jc w:val="both"/>
        <w:rPr>
          <w:rFonts w:ascii="Georgia" w:hAnsi="Georgia"/>
        </w:rPr>
      </w:pPr>
      <w:r w:rsidRPr="00D96E8D">
        <w:rPr>
          <w:rFonts w:ascii="Georgia" w:hAnsi="Georgia"/>
        </w:rPr>
        <w:t xml:space="preserve">Regionalną Dyrekcję Ochrony Środowiska w Olsztynie, Wydział Spraw Terenowych II w </w:t>
      </w:r>
      <w:r>
        <w:rPr>
          <w:rFonts w:ascii="Georgia" w:hAnsi="Georgia"/>
        </w:rPr>
        <w:t> </w:t>
      </w:r>
      <w:r w:rsidRPr="00D96E8D">
        <w:rPr>
          <w:rFonts w:ascii="Georgia" w:hAnsi="Georgia"/>
        </w:rPr>
        <w:t>Ełku – opinia znak: WSTŁ.410.45.2025.KL z dnia 24.09.2025 r.;</w:t>
      </w:r>
    </w:p>
    <w:p w14:paraId="6EF884C5" w14:textId="77777777" w:rsidR="00B21772" w:rsidRDefault="00B21772" w:rsidP="00B21772">
      <w:pPr>
        <w:pStyle w:val="Akapitzlist"/>
        <w:numPr>
          <w:ilvl w:val="0"/>
          <w:numId w:val="9"/>
        </w:numPr>
        <w:spacing w:line="276" w:lineRule="auto"/>
        <w:jc w:val="both"/>
        <w:rPr>
          <w:rFonts w:ascii="Georgia" w:hAnsi="Georgia"/>
        </w:rPr>
      </w:pPr>
      <w:r w:rsidRPr="00D96E8D">
        <w:rPr>
          <w:rFonts w:ascii="Georgia" w:hAnsi="Georgia"/>
        </w:rPr>
        <w:t>Warmińsko-Mazurskiego Państwowego Inspektora Sanitarnego w Olsztynie – opinia znak: ZNS.9022.6.56.2025.AS z dnia 26.09.2025 r.;</w:t>
      </w:r>
    </w:p>
    <w:p w14:paraId="4F0A7A71" w14:textId="664E6FA1" w:rsidR="00B21772" w:rsidRPr="00D96E8D" w:rsidRDefault="00B21772" w:rsidP="00B21772">
      <w:pPr>
        <w:pStyle w:val="Akapitzlist"/>
        <w:numPr>
          <w:ilvl w:val="0"/>
          <w:numId w:val="9"/>
        </w:numPr>
        <w:spacing w:line="276" w:lineRule="auto"/>
        <w:jc w:val="both"/>
        <w:rPr>
          <w:rFonts w:ascii="Georgia" w:hAnsi="Georgia"/>
        </w:rPr>
      </w:pPr>
      <w:r w:rsidRPr="00D96E8D">
        <w:rPr>
          <w:rFonts w:ascii="Georgia" w:hAnsi="Georgia"/>
        </w:rPr>
        <w:t>Zarząd Województwa Warmińsko-Mazurskiego– pism</w:t>
      </w:r>
      <w:r>
        <w:rPr>
          <w:rFonts w:ascii="Georgia" w:hAnsi="Georgia"/>
        </w:rPr>
        <w:t xml:space="preserve">o </w:t>
      </w:r>
      <w:r w:rsidRPr="00D96E8D">
        <w:rPr>
          <w:rFonts w:ascii="Georgia" w:hAnsi="Georgia"/>
        </w:rPr>
        <w:t xml:space="preserve">znak: OŚ-PE.7010.18.2025                      z dnia 07.10.2025 r. </w:t>
      </w:r>
    </w:p>
    <w:p w14:paraId="60082B13" w14:textId="77777777" w:rsidR="00B21772" w:rsidRDefault="00B21772" w:rsidP="00B21772">
      <w:pPr>
        <w:spacing w:line="276" w:lineRule="auto"/>
        <w:jc w:val="both"/>
        <w:rPr>
          <w:rFonts w:ascii="Georgia" w:hAnsi="Georgia"/>
        </w:rPr>
      </w:pPr>
      <w:r w:rsidRPr="00D96E8D">
        <w:rPr>
          <w:rFonts w:ascii="Georgia" w:hAnsi="Georgia"/>
        </w:rPr>
        <w:t xml:space="preserve">W związku z tym, że opracowanie dokumentów wymagało udziału społeczeństwa, projekt Programu wraz z prognozą oddziaływania na środowisko, zgodnie z art. 39 ustawy z dnia 3 </w:t>
      </w:r>
      <w:r>
        <w:rPr>
          <w:rFonts w:ascii="Georgia" w:hAnsi="Georgia"/>
        </w:rPr>
        <w:t> </w:t>
      </w:r>
      <w:r w:rsidRPr="00D96E8D">
        <w:rPr>
          <w:rFonts w:ascii="Georgia" w:hAnsi="Georgia"/>
        </w:rPr>
        <w:t>października 2008 r. o udostępnianiu informacji o środowisku i jego ochronie, udziale społeczeństwa w ochronie środowiska oraz o ocenach oddziaływania na środowisko wyłożony do wglądu w terminie od dnia 02.10.2025 r. do 31.10.2025 r. Informację podano na stronie internetowej powiatu (wraz załączonym projektem Programu) oraz na tablicy ogłoszeń Starostwa Powiatowego w Ełku. Po upływie tego terminu do tutejszego organu ochrony środowiska nie wpłynęły żadne uwagi i wnioski.</w:t>
      </w:r>
    </w:p>
    <w:p w14:paraId="726066E7" w14:textId="77777777" w:rsidR="003E0C81" w:rsidRDefault="00B21772" w:rsidP="00B21772">
      <w:pPr>
        <w:spacing w:line="276" w:lineRule="auto"/>
        <w:jc w:val="both"/>
        <w:rPr>
          <w:rFonts w:ascii="Georgia" w:hAnsi="Georgia"/>
          <w:i/>
          <w:iCs/>
        </w:rPr>
      </w:pPr>
      <w:r w:rsidRPr="00B21772">
        <w:rPr>
          <w:rFonts w:ascii="Georgia" w:hAnsi="Georgia"/>
          <w:i/>
          <w:iCs/>
        </w:rPr>
        <w:t xml:space="preserve">     </w:t>
      </w:r>
    </w:p>
    <w:p w14:paraId="45BA291D" w14:textId="34F9BCFB" w:rsidR="00B21772" w:rsidRDefault="003E0C81" w:rsidP="00B21772">
      <w:pPr>
        <w:spacing w:line="276" w:lineRule="auto"/>
        <w:jc w:val="both"/>
        <w:rPr>
          <w:rFonts w:ascii="Georgia" w:hAnsi="Georgia"/>
        </w:rPr>
      </w:pPr>
      <w:r>
        <w:rPr>
          <w:rFonts w:ascii="Georgia" w:hAnsi="Georgia"/>
          <w:i/>
          <w:iCs/>
        </w:rPr>
        <w:lastRenderedPageBreak/>
        <w:t xml:space="preserve">     </w:t>
      </w:r>
      <w:r w:rsidR="00B21772" w:rsidRPr="00B21772">
        <w:rPr>
          <w:rFonts w:ascii="Georgia" w:hAnsi="Georgia"/>
          <w:i/>
          <w:iCs/>
        </w:rPr>
        <w:t>Przewodnicząca</w:t>
      </w:r>
      <w:r w:rsidR="00B21772">
        <w:rPr>
          <w:rFonts w:ascii="Georgia" w:hAnsi="Georgia"/>
        </w:rPr>
        <w:t xml:space="preserve"> otworzyła dyskusję.</w:t>
      </w:r>
    </w:p>
    <w:p w14:paraId="03DA5913" w14:textId="3CE27428" w:rsidR="00B21772" w:rsidRDefault="000C2800" w:rsidP="00B21772">
      <w:pPr>
        <w:spacing w:line="276" w:lineRule="auto"/>
        <w:jc w:val="both"/>
        <w:rPr>
          <w:rFonts w:ascii="Georgia" w:hAnsi="Georgia"/>
        </w:rPr>
      </w:pPr>
      <w:r>
        <w:rPr>
          <w:rFonts w:ascii="Georgia" w:hAnsi="Georgia"/>
        </w:rPr>
        <w:t xml:space="preserve">     </w:t>
      </w:r>
      <w:r w:rsidR="00B21772" w:rsidRPr="000C2800">
        <w:rPr>
          <w:rFonts w:ascii="Georgia" w:hAnsi="Georgia"/>
          <w:i/>
          <w:iCs/>
        </w:rPr>
        <w:t>Radny T. Bartnik</w:t>
      </w:r>
      <w:r w:rsidR="00B21772">
        <w:rPr>
          <w:rFonts w:ascii="Georgia" w:hAnsi="Georgia"/>
        </w:rPr>
        <w:t xml:space="preserve"> zapytał</w:t>
      </w:r>
      <w:r w:rsidR="001D3DD4">
        <w:rPr>
          <w:rFonts w:ascii="Georgia" w:hAnsi="Georgia"/>
        </w:rPr>
        <w:t>,</w:t>
      </w:r>
      <w:r w:rsidR="00B21772">
        <w:rPr>
          <w:rFonts w:ascii="Georgia" w:hAnsi="Georgia"/>
        </w:rPr>
        <w:t xml:space="preserve"> czy</w:t>
      </w:r>
      <w:r w:rsidR="001D3DD4">
        <w:rPr>
          <w:rFonts w:ascii="Georgia" w:hAnsi="Georgia"/>
        </w:rPr>
        <w:t xml:space="preserve"> istnieje możliwość znalezienia innej firmy do świadczenia usług związanych z obsługą pojazdów o masie powyższej 3,5 tony,</w:t>
      </w:r>
    </w:p>
    <w:p w14:paraId="459A2403" w14:textId="0FDE0595" w:rsidR="001D3DD4" w:rsidRDefault="005F1E4B" w:rsidP="00B21772">
      <w:pPr>
        <w:spacing w:line="276" w:lineRule="auto"/>
        <w:jc w:val="both"/>
        <w:rPr>
          <w:rFonts w:ascii="Georgia" w:hAnsi="Georgia"/>
        </w:rPr>
      </w:pPr>
      <w:r>
        <w:rPr>
          <w:rFonts w:ascii="Georgia" w:hAnsi="Georgia"/>
        </w:rPr>
        <w:t xml:space="preserve">     </w:t>
      </w:r>
      <w:r w:rsidR="001D3DD4" w:rsidRPr="005F1E4B">
        <w:rPr>
          <w:rFonts w:ascii="Georgia" w:hAnsi="Georgia"/>
          <w:i/>
          <w:iCs/>
        </w:rPr>
        <w:t>Naczelnik I. Leniec</w:t>
      </w:r>
      <w:r w:rsidR="001D3DD4">
        <w:rPr>
          <w:rFonts w:ascii="Georgia" w:hAnsi="Georgia"/>
        </w:rPr>
        <w:t xml:space="preserve"> wyjaśnił, że aktualnie na rynku lokalnym nie ma innych podmiotów, które spełniałyby wymagania techniczne i formalne do wykonania techniczne i formalne do wykonywania tego typu usług. Podkreślono, że powiat monitoruje dostępność potencjalnych wykonawców, jednak na ten moment brak jest alternatywnych przedsiębiorstw, które </w:t>
      </w:r>
      <w:r w:rsidR="006C1AC1">
        <w:rPr>
          <w:rFonts w:ascii="Georgia" w:hAnsi="Georgia"/>
        </w:rPr>
        <w:t>mogłyby przejąć te zadania.</w:t>
      </w:r>
    </w:p>
    <w:p w14:paraId="346774CE" w14:textId="5C3FDBD1" w:rsidR="006C1AC1" w:rsidRDefault="006C1AC1" w:rsidP="00B21772">
      <w:pPr>
        <w:spacing w:line="276" w:lineRule="auto"/>
        <w:jc w:val="both"/>
        <w:rPr>
          <w:rFonts w:ascii="Georgia" w:hAnsi="Georgia"/>
        </w:rPr>
      </w:pPr>
      <w:r>
        <w:rPr>
          <w:rFonts w:ascii="Georgia" w:hAnsi="Georgia"/>
        </w:rPr>
        <w:t xml:space="preserve">     W związku z brakiem innych pytań </w:t>
      </w:r>
      <w:r w:rsidRPr="006C1AC1">
        <w:rPr>
          <w:rFonts w:ascii="Georgia" w:hAnsi="Georgia"/>
          <w:i/>
          <w:iCs/>
        </w:rPr>
        <w:t>Przewodnicząca</w:t>
      </w:r>
      <w:r>
        <w:rPr>
          <w:rFonts w:ascii="Georgia" w:hAnsi="Georgia"/>
        </w:rPr>
        <w:t xml:space="preserve"> przystąpiła do głosowania.</w:t>
      </w:r>
    </w:p>
    <w:p w14:paraId="09177EB0" w14:textId="77777777" w:rsidR="00B21772" w:rsidRPr="00B21772" w:rsidRDefault="00B21772" w:rsidP="00B21772">
      <w:pPr>
        <w:rPr>
          <w:rFonts w:ascii="Georgia" w:hAnsi="Georgia"/>
          <w:b/>
          <w:bCs/>
          <w:i/>
          <w:iCs/>
          <w:sz w:val="12"/>
          <w:szCs w:val="12"/>
        </w:rPr>
      </w:pPr>
    </w:p>
    <w:p w14:paraId="449B9596" w14:textId="3BF28100" w:rsidR="00756ECA" w:rsidRPr="001D3DD4" w:rsidRDefault="00756ECA" w:rsidP="00756ECA">
      <w:pPr>
        <w:jc w:val="both"/>
        <w:rPr>
          <w:rStyle w:val="Pogrubienie"/>
          <w:rFonts w:ascii="Georgia" w:hAnsi="Georgia"/>
          <w:i/>
          <w:iCs/>
        </w:rPr>
      </w:pPr>
      <w:r w:rsidRPr="001D3DD4">
        <w:rPr>
          <w:rFonts w:ascii="Georgia" w:hAnsi="Georgia" w:cstheme="majorHAnsi"/>
          <w:b/>
          <w:bCs/>
          <w:u w:val="single"/>
        </w:rPr>
        <w:t>Głosowano w sprawie:</w:t>
      </w:r>
      <w:r w:rsidRPr="001D3DD4">
        <w:rPr>
          <w:rFonts w:ascii="Georgia" w:hAnsi="Georgia" w:cstheme="majorHAnsi"/>
        </w:rPr>
        <w:t xml:space="preserve"> </w:t>
      </w:r>
      <w:r w:rsidRPr="001D3DD4">
        <w:rPr>
          <w:rFonts w:ascii="Georgia" w:hAnsi="Georgia" w:cstheme="majorHAnsi"/>
          <w:bCs/>
        </w:rPr>
        <w:t xml:space="preserve">zaopiniowana projektu uchwały Rady Powiatu Ełckiego w  sprawie </w:t>
      </w:r>
      <w:r w:rsidRPr="001D3DD4">
        <w:rPr>
          <w:rFonts w:ascii="Georgia" w:hAnsi="Georgia"/>
        </w:rPr>
        <w:t>uchwalenia „Programu Ochrony Środowiska dla Powiatu Ełckiego na lata 2026-2030”.</w:t>
      </w:r>
    </w:p>
    <w:p w14:paraId="58A1143C" w14:textId="0DA3164F" w:rsidR="00032A81" w:rsidRPr="001D3DD4" w:rsidRDefault="00032A81" w:rsidP="00756ECA">
      <w:pPr>
        <w:jc w:val="both"/>
        <w:rPr>
          <w:rStyle w:val="Pogrubienie"/>
          <w:rFonts w:ascii="Georgia" w:eastAsiaTheme="majorEastAsia" w:hAnsi="Georgia"/>
          <w:u w:val="single"/>
        </w:rPr>
      </w:pPr>
      <w:r w:rsidRPr="001D3DD4">
        <w:rPr>
          <w:rStyle w:val="Pogrubienie"/>
          <w:rFonts w:ascii="Georgia" w:eastAsiaTheme="majorEastAsia" w:hAnsi="Georgia"/>
          <w:u w:val="single"/>
        </w:rPr>
        <w:t>Wyniki głosowania</w:t>
      </w:r>
    </w:p>
    <w:p w14:paraId="369219EA" w14:textId="77777777" w:rsidR="00032A81" w:rsidRPr="001D3DD4" w:rsidRDefault="00032A81" w:rsidP="00756ECA">
      <w:pPr>
        <w:rPr>
          <w:rFonts w:ascii="Georgia" w:hAnsi="Georgia"/>
        </w:rPr>
      </w:pPr>
      <w:r w:rsidRPr="001D3DD4">
        <w:rPr>
          <w:rFonts w:ascii="Georgia" w:hAnsi="Georgia"/>
        </w:rPr>
        <w:t>ZA: 5, PRZECIW: 0, WSTRZYMAŁ SIĘ: 0, BRAK GŁOSU: 0, NIEOBECNI: 2</w:t>
      </w:r>
    </w:p>
    <w:p w14:paraId="1DF8F0DD" w14:textId="77777777" w:rsidR="00032A81" w:rsidRPr="001D3DD4" w:rsidRDefault="00032A81" w:rsidP="00032A81">
      <w:pPr>
        <w:spacing w:line="276" w:lineRule="auto"/>
        <w:jc w:val="both"/>
        <w:rPr>
          <w:rFonts w:ascii="Georgia" w:hAnsi="Georgia"/>
          <w:b/>
          <w:bCs/>
          <w:i/>
          <w:iCs/>
          <w:sz w:val="12"/>
          <w:szCs w:val="12"/>
        </w:rPr>
      </w:pPr>
    </w:p>
    <w:p w14:paraId="723D135E" w14:textId="77777777" w:rsidR="00032A81" w:rsidRPr="001D3DD4" w:rsidRDefault="00032A81" w:rsidP="00032A81">
      <w:pPr>
        <w:jc w:val="center"/>
        <w:rPr>
          <w:rFonts w:ascii="Georgia" w:hAnsi="Georgia"/>
        </w:rPr>
      </w:pPr>
      <w:r w:rsidRPr="001D3DD4">
        <w:rPr>
          <w:rFonts w:ascii="Georgia" w:hAnsi="Georgia"/>
          <w:u w:val="single"/>
        </w:rPr>
        <w:t>Wyniki imienne:</w:t>
      </w:r>
      <w:r w:rsidRPr="001D3DD4">
        <w:rPr>
          <w:rFonts w:ascii="Georgia" w:hAnsi="Georgia"/>
        </w:rPr>
        <w:br/>
      </w:r>
      <w:r w:rsidRPr="001D3DD4">
        <w:rPr>
          <w:rFonts w:ascii="Georgia" w:hAnsi="Georgia"/>
          <w:i/>
          <w:iCs/>
        </w:rPr>
        <w:t>ZA</w:t>
      </w:r>
      <w:r w:rsidRPr="001D3DD4">
        <w:rPr>
          <w:rFonts w:ascii="Georgia" w:hAnsi="Georgia"/>
        </w:rPr>
        <w:t xml:space="preserve"> </w:t>
      </w:r>
      <w:r w:rsidRPr="001D3DD4">
        <w:rPr>
          <w:rFonts w:ascii="Georgia" w:hAnsi="Georgia"/>
          <w:i/>
          <w:iCs/>
        </w:rPr>
        <w:t>(5)</w:t>
      </w:r>
    </w:p>
    <w:p w14:paraId="2C1CE91F" w14:textId="77777777" w:rsidR="00032A81" w:rsidRPr="001D3DD4" w:rsidRDefault="00032A81" w:rsidP="00032A81">
      <w:pPr>
        <w:jc w:val="center"/>
        <w:rPr>
          <w:rFonts w:ascii="Georgia" w:hAnsi="Georgia"/>
        </w:rPr>
      </w:pPr>
      <w:r w:rsidRPr="001D3DD4">
        <w:rPr>
          <w:rFonts w:ascii="Georgia" w:hAnsi="Georgia"/>
        </w:rPr>
        <w:t>BARTNIK Tomasz Stanisław, CZEPUŁKOWSKA Dorota Grażyna, DAWIDOWSKI Robert Stanisław, LASKOWSKI Mariusz, WISZOWATY Andrzej</w:t>
      </w:r>
    </w:p>
    <w:p w14:paraId="6C281A5C" w14:textId="77777777" w:rsidR="00032A81" w:rsidRPr="001D3DD4" w:rsidRDefault="00032A81" w:rsidP="00032A81">
      <w:pPr>
        <w:jc w:val="center"/>
        <w:rPr>
          <w:rFonts w:ascii="Georgia" w:hAnsi="Georgia"/>
          <w:i/>
          <w:iCs/>
        </w:rPr>
      </w:pPr>
      <w:r w:rsidRPr="001D3DD4">
        <w:rPr>
          <w:rFonts w:ascii="Georgia" w:hAnsi="Georgia"/>
          <w:i/>
          <w:iCs/>
        </w:rPr>
        <w:t>NIEOBECNI (2)</w:t>
      </w:r>
    </w:p>
    <w:p w14:paraId="59881BEE" w14:textId="77777777" w:rsidR="00032A81" w:rsidRPr="001D3DD4" w:rsidRDefault="00032A81" w:rsidP="00032A81">
      <w:pPr>
        <w:jc w:val="center"/>
        <w:rPr>
          <w:rFonts w:ascii="Georgia" w:hAnsi="Georgia"/>
        </w:rPr>
      </w:pPr>
      <w:r w:rsidRPr="001D3DD4">
        <w:rPr>
          <w:rFonts w:ascii="Georgia" w:hAnsi="Georgia"/>
        </w:rPr>
        <w:t>BARTOSZEWICZ Adam, BEZDZIECKI Andrzej</w:t>
      </w:r>
    </w:p>
    <w:p w14:paraId="55A45180" w14:textId="77777777" w:rsidR="00032A81" w:rsidRPr="00B05EF1" w:rsidRDefault="00032A81" w:rsidP="00032A81">
      <w:pPr>
        <w:jc w:val="center"/>
        <w:rPr>
          <w:rFonts w:ascii="Georgia" w:hAnsi="Georgia"/>
          <w:sz w:val="12"/>
          <w:szCs w:val="12"/>
        </w:rPr>
      </w:pPr>
    </w:p>
    <w:p w14:paraId="1BD785C0" w14:textId="192E5F97" w:rsidR="00032A81" w:rsidRPr="000C4DB1" w:rsidRDefault="00032A81" w:rsidP="00032A81">
      <w:pPr>
        <w:jc w:val="both"/>
        <w:rPr>
          <w:rFonts w:ascii="Georgia" w:hAnsi="Georgia" w:cstheme="majorHAnsi"/>
          <w:bCs/>
        </w:rPr>
      </w:pPr>
      <w:r>
        <w:rPr>
          <w:rFonts w:ascii="Georgia" w:hAnsi="Georgia"/>
          <w:i/>
          <w:iCs/>
        </w:rPr>
        <w:t xml:space="preserve">     P</w:t>
      </w:r>
      <w:r w:rsidRPr="00D90789">
        <w:rPr>
          <w:rFonts w:ascii="Georgia" w:hAnsi="Georgia"/>
          <w:i/>
          <w:iCs/>
        </w:rPr>
        <w:t>rzewodnicząc</w:t>
      </w:r>
      <w:r>
        <w:rPr>
          <w:rFonts w:ascii="Georgia" w:hAnsi="Georgia"/>
          <w:i/>
          <w:iCs/>
        </w:rPr>
        <w:t>a</w:t>
      </w:r>
      <w:r w:rsidRPr="00D90789">
        <w:rPr>
          <w:rFonts w:ascii="Georgia" w:hAnsi="Georgia"/>
          <w:i/>
          <w:iCs/>
        </w:rPr>
        <w:t xml:space="preserve"> Komisji</w:t>
      </w:r>
      <w:r>
        <w:rPr>
          <w:rFonts w:ascii="Georgia" w:hAnsi="Georgia"/>
        </w:rPr>
        <w:t xml:space="preserve"> oświadczyła, że ww. projekt został zaopiniowany pozytywnie, „za” 5 głosami</w:t>
      </w:r>
      <w:r w:rsidR="00756ECA">
        <w:rPr>
          <w:rFonts w:ascii="Georgia" w:hAnsi="Georgia"/>
        </w:rPr>
        <w:t>, jednogłośnie.</w:t>
      </w:r>
    </w:p>
    <w:p w14:paraId="137C67E3" w14:textId="77777777" w:rsidR="00661B06" w:rsidRPr="00365465" w:rsidRDefault="00661B06" w:rsidP="00661B06">
      <w:pPr>
        <w:spacing w:line="276" w:lineRule="auto"/>
        <w:ind w:left="360"/>
        <w:jc w:val="both"/>
        <w:rPr>
          <w:rFonts w:ascii="Georgia" w:hAnsi="Georgia"/>
          <w:b/>
          <w:bCs/>
          <w:i/>
          <w:iCs/>
          <w:sz w:val="12"/>
          <w:szCs w:val="12"/>
        </w:rPr>
      </w:pPr>
    </w:p>
    <w:p w14:paraId="4F7CD95C" w14:textId="77777777" w:rsidR="009E2133" w:rsidRDefault="009E2133" w:rsidP="009E2133">
      <w:pPr>
        <w:numPr>
          <w:ilvl w:val="0"/>
          <w:numId w:val="5"/>
        </w:numPr>
        <w:spacing w:line="276" w:lineRule="auto"/>
        <w:jc w:val="both"/>
        <w:rPr>
          <w:rFonts w:ascii="Georgia" w:hAnsi="Georgia"/>
          <w:b/>
          <w:bCs/>
          <w:i/>
          <w:iCs/>
        </w:rPr>
      </w:pPr>
      <w:r w:rsidRPr="009E2133">
        <w:rPr>
          <w:rFonts w:ascii="Georgia" w:hAnsi="Georgia"/>
          <w:b/>
          <w:bCs/>
          <w:i/>
          <w:iCs/>
        </w:rPr>
        <w:t>zmian w Wieloletniej Prognozie Finansowej Powiatu Ełckiego na lata 2025-2032;</w:t>
      </w:r>
    </w:p>
    <w:p w14:paraId="7464D031" w14:textId="77777777" w:rsidR="00661B06" w:rsidRPr="00B6403D" w:rsidRDefault="00661B06" w:rsidP="00661B06">
      <w:pPr>
        <w:spacing w:line="276" w:lineRule="auto"/>
        <w:ind w:left="360"/>
        <w:jc w:val="both"/>
        <w:rPr>
          <w:rFonts w:ascii="Georgia" w:hAnsi="Georgia"/>
          <w:b/>
          <w:bCs/>
          <w:i/>
          <w:iCs/>
          <w:sz w:val="12"/>
          <w:szCs w:val="12"/>
        </w:rPr>
      </w:pPr>
    </w:p>
    <w:p w14:paraId="61D9D5EC" w14:textId="25EBD8EE" w:rsidR="00B6403D" w:rsidRDefault="00B6403D" w:rsidP="00B6403D">
      <w:pPr>
        <w:spacing w:line="276" w:lineRule="auto"/>
        <w:jc w:val="both"/>
        <w:rPr>
          <w:rFonts w:ascii="Georgia" w:hAnsi="Georgia" w:cs="Arial"/>
        </w:rPr>
      </w:pPr>
      <w:r>
        <w:rPr>
          <w:rFonts w:ascii="Georgia" w:hAnsi="Georgia"/>
          <w:i/>
          <w:iCs/>
        </w:rPr>
        <w:t xml:space="preserve">     P</w:t>
      </w:r>
      <w:r w:rsidRPr="007D6EA1">
        <w:rPr>
          <w:rFonts w:ascii="Georgia" w:hAnsi="Georgia"/>
          <w:i/>
          <w:iCs/>
        </w:rPr>
        <w:t>rzewodniczą</w:t>
      </w:r>
      <w:r>
        <w:rPr>
          <w:rFonts w:ascii="Georgia" w:hAnsi="Georgia"/>
          <w:i/>
          <w:iCs/>
        </w:rPr>
        <w:t>ca D. Czepułkowska</w:t>
      </w:r>
      <w:r w:rsidRPr="007D6EA1">
        <w:rPr>
          <w:rFonts w:ascii="Georgia" w:hAnsi="Georgia"/>
        </w:rPr>
        <w:t xml:space="preserve"> </w:t>
      </w:r>
      <w:r>
        <w:rPr>
          <w:rFonts w:ascii="Georgia" w:hAnsi="Georgia"/>
        </w:rPr>
        <w:t>zwróciła się do</w:t>
      </w:r>
      <w:r w:rsidRPr="007D6EA1">
        <w:rPr>
          <w:rFonts w:ascii="Georgia" w:hAnsi="Georgia"/>
        </w:rPr>
        <w:t xml:space="preserve"> </w:t>
      </w:r>
      <w:r w:rsidRPr="007D6EA1">
        <w:rPr>
          <w:rFonts w:ascii="Georgia" w:hAnsi="Georgia"/>
          <w:i/>
          <w:iCs/>
        </w:rPr>
        <w:t xml:space="preserve">Skarbnik </w:t>
      </w:r>
      <w:r>
        <w:rPr>
          <w:rFonts w:ascii="Georgia" w:hAnsi="Georgia"/>
          <w:i/>
          <w:iCs/>
        </w:rPr>
        <w:t xml:space="preserve">G. </w:t>
      </w:r>
      <w:proofErr w:type="spellStart"/>
      <w:r>
        <w:rPr>
          <w:rFonts w:ascii="Georgia" w:hAnsi="Georgia"/>
          <w:i/>
          <w:iCs/>
        </w:rPr>
        <w:t>Boroda</w:t>
      </w:r>
      <w:proofErr w:type="spellEnd"/>
      <w:r w:rsidRPr="007D6EA1">
        <w:rPr>
          <w:rFonts w:ascii="Georgia" w:hAnsi="Georgia" w:cs="Arial"/>
        </w:rPr>
        <w:t xml:space="preserve"> </w:t>
      </w:r>
      <w:r>
        <w:rPr>
          <w:rFonts w:ascii="Georgia" w:hAnsi="Georgia" w:cs="Arial"/>
        </w:rPr>
        <w:t xml:space="preserve">z prośbą </w:t>
      </w:r>
      <w:r w:rsidRPr="007D6EA1">
        <w:rPr>
          <w:rFonts w:ascii="Georgia" w:hAnsi="Georgia" w:cs="Arial"/>
        </w:rPr>
        <w:t xml:space="preserve">o </w:t>
      </w:r>
      <w:r>
        <w:rPr>
          <w:rFonts w:ascii="Georgia" w:hAnsi="Georgia" w:cs="Arial"/>
        </w:rPr>
        <w:t> </w:t>
      </w:r>
      <w:r w:rsidRPr="007D6EA1">
        <w:rPr>
          <w:rFonts w:ascii="Georgia" w:hAnsi="Georgia" w:cs="Arial"/>
        </w:rPr>
        <w:t>łączne omówienie projektów</w:t>
      </w:r>
      <w:r>
        <w:rPr>
          <w:rFonts w:ascii="Georgia" w:hAnsi="Georgia" w:cs="Arial"/>
        </w:rPr>
        <w:t xml:space="preserve"> </w:t>
      </w:r>
      <w:r w:rsidRPr="007D6EA1">
        <w:rPr>
          <w:rFonts w:ascii="Georgia" w:hAnsi="Georgia" w:cs="Arial"/>
        </w:rPr>
        <w:t>uchwał budżetowych związanych z branżową komisją, zarazem poinformował, że zostaną one przegłosowane oddzielnie.</w:t>
      </w:r>
    </w:p>
    <w:p w14:paraId="7CF0B558" w14:textId="77777777" w:rsidR="00B6403D" w:rsidRDefault="00B6403D" w:rsidP="00B6403D">
      <w:pPr>
        <w:spacing w:line="276" w:lineRule="auto"/>
        <w:jc w:val="both"/>
        <w:rPr>
          <w:rFonts w:ascii="Georgia" w:hAnsi="Georgia"/>
        </w:rPr>
      </w:pPr>
      <w:r>
        <w:rPr>
          <w:rFonts w:ascii="Georgia" w:hAnsi="Georgia"/>
          <w:i/>
          <w:iCs/>
        </w:rPr>
        <w:t xml:space="preserve">      </w:t>
      </w:r>
      <w:r w:rsidRPr="00DB2B33">
        <w:rPr>
          <w:rFonts w:ascii="Georgia" w:hAnsi="Georgia"/>
          <w:i/>
          <w:iCs/>
        </w:rPr>
        <w:t>Skarbnik Powiatu</w:t>
      </w:r>
      <w:r>
        <w:rPr>
          <w:rFonts w:ascii="Georgia" w:hAnsi="Georgia"/>
          <w:i/>
          <w:iCs/>
        </w:rPr>
        <w:t xml:space="preserve"> </w:t>
      </w:r>
      <w:r>
        <w:rPr>
          <w:rFonts w:ascii="Georgia" w:hAnsi="Georgia"/>
        </w:rPr>
        <w:t>przedstawiła zmiany związane z bieżącą realizacją zadań przez Starostwo Powiatowe oraz jednostki organizacyjne Powiatu, a także wynikające z otrzymanych decyzji Wojewody Warmińsko-Mazurskiego. Budżet po dokonanych zmianach wynosi:</w:t>
      </w:r>
    </w:p>
    <w:p w14:paraId="3969DF6A" w14:textId="77777777" w:rsidR="00B6403D" w:rsidRDefault="00B6403D" w:rsidP="00B6403D">
      <w:pPr>
        <w:pStyle w:val="Akapitzlist"/>
        <w:numPr>
          <w:ilvl w:val="0"/>
          <w:numId w:val="6"/>
        </w:numPr>
        <w:spacing w:line="276" w:lineRule="auto"/>
        <w:jc w:val="both"/>
        <w:rPr>
          <w:rFonts w:ascii="Georgia" w:hAnsi="Georgia"/>
        </w:rPr>
      </w:pPr>
      <w:r>
        <w:rPr>
          <w:rFonts w:ascii="Georgia" w:hAnsi="Georgia"/>
        </w:rPr>
        <w:t>Plan dochodów ogółem w wysokości 278 801 372,34 zł, w tym dochody            bieżące w wysokości 244 903 059,41 zł i dochody majątkowe w wysokości 33 898 312,93  zł.</w:t>
      </w:r>
    </w:p>
    <w:p w14:paraId="2DACB575" w14:textId="77777777" w:rsidR="00B6403D" w:rsidRDefault="00B6403D" w:rsidP="00B6403D">
      <w:pPr>
        <w:pStyle w:val="Akapitzlist"/>
        <w:numPr>
          <w:ilvl w:val="0"/>
          <w:numId w:val="6"/>
        </w:numPr>
        <w:spacing w:line="276" w:lineRule="auto"/>
        <w:jc w:val="both"/>
        <w:rPr>
          <w:rFonts w:ascii="Georgia" w:hAnsi="Georgia"/>
        </w:rPr>
      </w:pPr>
      <w:r>
        <w:rPr>
          <w:rFonts w:ascii="Georgia" w:hAnsi="Georgia"/>
        </w:rPr>
        <w:t>Plan wydatków ogółem w wysokości 292 274 645,09 zł, w tym wydatki            bieżące w wysokości 244 362 560,75 zł i wydatki majątkowe w wysokości 47 912 084,34 zł.</w:t>
      </w:r>
    </w:p>
    <w:p w14:paraId="55BA1C13" w14:textId="77777777" w:rsidR="00B6403D" w:rsidRDefault="00B6403D" w:rsidP="00B6403D">
      <w:pPr>
        <w:pStyle w:val="Akapitzlist"/>
        <w:numPr>
          <w:ilvl w:val="0"/>
          <w:numId w:val="6"/>
        </w:numPr>
        <w:spacing w:line="276" w:lineRule="auto"/>
        <w:jc w:val="both"/>
        <w:rPr>
          <w:rFonts w:ascii="Georgia" w:hAnsi="Georgia"/>
        </w:rPr>
      </w:pPr>
      <w:r>
        <w:rPr>
          <w:rFonts w:ascii="Georgia" w:hAnsi="Georgia"/>
        </w:rPr>
        <w:t>Planowany deficyt budżetu w wysokości 13 473 272,75 zł zostanie pokryty przychodami pochodzącymi z:</w:t>
      </w:r>
    </w:p>
    <w:p w14:paraId="5FD3E52F" w14:textId="77777777" w:rsidR="00B6403D" w:rsidRDefault="00B6403D" w:rsidP="00B6403D">
      <w:pPr>
        <w:pStyle w:val="Akapitzlist"/>
        <w:numPr>
          <w:ilvl w:val="0"/>
          <w:numId w:val="7"/>
        </w:numPr>
        <w:spacing w:line="276" w:lineRule="auto"/>
        <w:jc w:val="both"/>
        <w:rPr>
          <w:rFonts w:ascii="Georgia" w:hAnsi="Georgia"/>
        </w:rPr>
      </w:pPr>
      <w:r>
        <w:rPr>
          <w:rFonts w:ascii="Georgia" w:hAnsi="Georgia"/>
        </w:rPr>
        <w:t>niewykorzystanych środków pieniężnych na rachunku bieżącym budżetu, wynikających z rozliczenia dochodów i wydatków nimi finansowanych związanych ze szczególnymi zasadami wykonania budżetu określonymi                     w odrębnych ustawach w kwocie 308 562,87 zł;</w:t>
      </w:r>
    </w:p>
    <w:p w14:paraId="5F0C2592" w14:textId="77777777" w:rsidR="00B6403D" w:rsidRDefault="00B6403D" w:rsidP="00B6403D">
      <w:pPr>
        <w:pStyle w:val="Akapitzlist"/>
        <w:numPr>
          <w:ilvl w:val="0"/>
          <w:numId w:val="7"/>
        </w:numPr>
        <w:spacing w:line="276" w:lineRule="auto"/>
        <w:jc w:val="both"/>
        <w:rPr>
          <w:rFonts w:ascii="Georgia" w:hAnsi="Georgia"/>
        </w:rPr>
      </w:pPr>
      <w:r>
        <w:rPr>
          <w:rFonts w:ascii="Georgia" w:hAnsi="Georgia"/>
        </w:rPr>
        <w:lastRenderedPageBreak/>
        <w:t>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5 061 229,93 zł;</w:t>
      </w:r>
    </w:p>
    <w:p w14:paraId="700A48A6" w14:textId="77777777" w:rsidR="00B6403D" w:rsidRPr="003F40D2" w:rsidRDefault="00B6403D" w:rsidP="00B6403D">
      <w:pPr>
        <w:pStyle w:val="Akapitzlist"/>
        <w:numPr>
          <w:ilvl w:val="0"/>
          <w:numId w:val="7"/>
        </w:numPr>
        <w:spacing w:line="276" w:lineRule="auto"/>
        <w:jc w:val="both"/>
        <w:rPr>
          <w:rFonts w:ascii="Georgia" w:hAnsi="Georgia"/>
        </w:rPr>
      </w:pPr>
      <w:r>
        <w:rPr>
          <w:rFonts w:ascii="Georgia" w:hAnsi="Georgia"/>
        </w:rPr>
        <w:t>nadwyżki budżetu z lat ubiegłych w kwocie 8 103 479,95 zł.</w:t>
      </w:r>
    </w:p>
    <w:p w14:paraId="5591F6BF" w14:textId="5388E45E" w:rsidR="00B6403D" w:rsidRDefault="00B6403D" w:rsidP="00B6403D">
      <w:pPr>
        <w:spacing w:line="276" w:lineRule="auto"/>
        <w:jc w:val="both"/>
        <w:rPr>
          <w:rFonts w:ascii="Georgia" w:hAnsi="Georgia"/>
        </w:rPr>
      </w:pPr>
      <w:r>
        <w:rPr>
          <w:rFonts w:ascii="Georgia" w:hAnsi="Georgia"/>
        </w:rPr>
        <w:t xml:space="preserve">Następnie dodała, że zmiany w realizacji budżetu na 2025 r. mają wpływ na zmiany dokonane w Wieloletniej Prognozie Finansowej na lata 2025-2032. W 2025 r. zwiększono dochody ogółem o kwotę 1 655 105,73 w tym zwiększono dochody bieżące o kwotę 1 618 505,73 zł oraz zwiększono dochody majątkowe o kwotę 36 600,00 zł. Wydatki ogółem zwiększono o kwotę 1 655 105,73 zł, w tym zwiększono wydatki bieżące o kwotę 1 378 102,49 zł oraz zwiększono wydatki majątkowe o kwotę 277 003,24 zł. W  związku z powyższym wynik budżetu nie uległ zmianie. Planowane przychody budżetu wynoszą 17 064 608,66 zł i pochodzą z nadwyżki budżetowej z lat ubiegłych. Rozchody budżetu wynoszą 3 591 335,91 zł i zostaną przeznaczone na  wykup papierów wartościowych w wysokości 3 000 000,00 zł oraz na przelewy na  rachunki lokat w </w:t>
      </w:r>
      <w:r w:rsidR="00807FB5">
        <w:rPr>
          <w:rFonts w:ascii="Georgia" w:hAnsi="Georgia"/>
        </w:rPr>
        <w:t> </w:t>
      </w:r>
      <w:r>
        <w:rPr>
          <w:rFonts w:ascii="Georgia" w:hAnsi="Georgia"/>
        </w:rPr>
        <w:t xml:space="preserve">wysokości 591 335,91 zł. Po wprowadzonych zmianach planowana  łączna kwota długu na koniec 2025 r. wyniesie 22 000 000,00 zł. Na  koniec </w:t>
      </w:r>
      <w:r w:rsidRPr="00B82CB2">
        <w:rPr>
          <w:rFonts w:ascii="Georgia" w:hAnsi="Georgia"/>
          <w:i/>
          <w:iCs/>
        </w:rPr>
        <w:t>Skarbnik Powiatu</w:t>
      </w:r>
      <w:r>
        <w:rPr>
          <w:rFonts w:ascii="Georgia" w:hAnsi="Georgia"/>
        </w:rPr>
        <w:t xml:space="preserve"> poinformowała, że na najbliższą Sesję Rady Powiatu Ełckiego planowane jest </w:t>
      </w:r>
      <w:r w:rsidR="005F1E4B">
        <w:rPr>
          <w:rFonts w:ascii="Georgia" w:hAnsi="Georgia"/>
        </w:rPr>
        <w:t> </w:t>
      </w:r>
      <w:r>
        <w:rPr>
          <w:rFonts w:ascii="Georgia" w:hAnsi="Georgia"/>
        </w:rPr>
        <w:t>wprowadzenie autopoprawek do omawianych projektów uchwał.</w:t>
      </w:r>
    </w:p>
    <w:p w14:paraId="5BB3F3B2" w14:textId="1C4CE6B9" w:rsidR="00B6403D" w:rsidRDefault="00B6403D" w:rsidP="00B6403D">
      <w:pPr>
        <w:spacing w:line="276" w:lineRule="auto"/>
        <w:jc w:val="both"/>
        <w:rPr>
          <w:rFonts w:ascii="Georgia" w:hAnsi="Georgia"/>
        </w:rPr>
      </w:pPr>
      <w:r>
        <w:rPr>
          <w:rFonts w:ascii="Georgia" w:hAnsi="Georgia"/>
        </w:rPr>
        <w:t xml:space="preserve">     </w:t>
      </w:r>
      <w:r>
        <w:rPr>
          <w:rFonts w:ascii="Georgia" w:hAnsi="Georgia"/>
          <w:i/>
          <w:iCs/>
        </w:rPr>
        <w:t>P</w:t>
      </w:r>
      <w:r w:rsidRPr="00230947">
        <w:rPr>
          <w:rFonts w:ascii="Georgia" w:hAnsi="Georgia"/>
          <w:i/>
          <w:iCs/>
        </w:rPr>
        <w:t>rzewodnicząc</w:t>
      </w:r>
      <w:r>
        <w:rPr>
          <w:rFonts w:ascii="Georgia" w:hAnsi="Georgia"/>
          <w:i/>
          <w:iCs/>
        </w:rPr>
        <w:t>a</w:t>
      </w:r>
      <w:r w:rsidRPr="00230947">
        <w:rPr>
          <w:rFonts w:ascii="Georgia" w:hAnsi="Georgia"/>
          <w:i/>
          <w:iCs/>
        </w:rPr>
        <w:t xml:space="preserve"> Ko</w:t>
      </w:r>
      <w:r>
        <w:rPr>
          <w:rFonts w:ascii="Georgia" w:hAnsi="Georgia"/>
          <w:i/>
          <w:iCs/>
        </w:rPr>
        <w:t>misji</w:t>
      </w:r>
      <w:r>
        <w:rPr>
          <w:rFonts w:ascii="Georgia" w:hAnsi="Georgia"/>
        </w:rPr>
        <w:t xml:space="preserve"> otworzyła dyskusję, kolejno w związku z brakiem pytań przystąpiła do głosowania.</w:t>
      </w:r>
    </w:p>
    <w:p w14:paraId="2198EC9A" w14:textId="77777777" w:rsidR="00B6403D" w:rsidRPr="004A3018" w:rsidRDefault="00B6403D" w:rsidP="00B6403D">
      <w:pPr>
        <w:jc w:val="both"/>
        <w:rPr>
          <w:rFonts w:ascii="Georgia" w:hAnsi="Georgia"/>
          <w:b/>
          <w:bCs/>
          <w:i/>
          <w:iCs/>
          <w:sz w:val="12"/>
          <w:szCs w:val="12"/>
        </w:rPr>
      </w:pPr>
    </w:p>
    <w:p w14:paraId="02B989DE" w14:textId="77777777" w:rsidR="00B6403D" w:rsidRPr="001D3DD4" w:rsidRDefault="00B6403D" w:rsidP="00B6403D">
      <w:pPr>
        <w:jc w:val="both"/>
        <w:rPr>
          <w:rStyle w:val="Pogrubienie"/>
          <w:rFonts w:ascii="Georgia" w:hAnsi="Georgia" w:cstheme="majorHAnsi"/>
          <w:b w:val="0"/>
        </w:rPr>
      </w:pPr>
      <w:r w:rsidRPr="001D3DD4">
        <w:rPr>
          <w:rFonts w:ascii="Georgia" w:hAnsi="Georgia" w:cstheme="majorHAnsi"/>
          <w:b/>
          <w:bCs/>
          <w:u w:val="single"/>
        </w:rPr>
        <w:t>Głosowano w sprawie:</w:t>
      </w:r>
      <w:r w:rsidRPr="001D3DD4">
        <w:rPr>
          <w:rFonts w:ascii="Georgia" w:hAnsi="Georgia" w:cstheme="majorHAnsi"/>
        </w:rPr>
        <w:t xml:space="preserve"> </w:t>
      </w:r>
      <w:r w:rsidRPr="001D3DD4">
        <w:rPr>
          <w:rFonts w:ascii="Georgia" w:hAnsi="Georgia" w:cstheme="majorHAnsi"/>
          <w:bCs/>
        </w:rPr>
        <w:t xml:space="preserve">zaopiniowana projektu uchwały Rady Powiatu Ełckiego w  sprawie </w:t>
      </w:r>
      <w:r w:rsidRPr="001D3DD4">
        <w:rPr>
          <w:rFonts w:ascii="Georgia" w:hAnsi="Georgia"/>
        </w:rPr>
        <w:t>zmian w Wieloletniej Prognozie Finansowej Powiatu Ełckiego na  lata 2025- 2032.</w:t>
      </w:r>
    </w:p>
    <w:p w14:paraId="22EACCC9" w14:textId="77777777" w:rsidR="00B6403D" w:rsidRPr="001D3DD4" w:rsidRDefault="00B6403D" w:rsidP="00B6403D">
      <w:pPr>
        <w:jc w:val="both"/>
        <w:rPr>
          <w:rStyle w:val="Pogrubienie"/>
          <w:rFonts w:ascii="Georgia" w:eastAsiaTheme="majorEastAsia" w:hAnsi="Georgia"/>
          <w:u w:val="single"/>
        </w:rPr>
      </w:pPr>
      <w:r w:rsidRPr="001D3DD4">
        <w:rPr>
          <w:rStyle w:val="Pogrubienie"/>
          <w:rFonts w:ascii="Georgia" w:eastAsiaTheme="majorEastAsia" w:hAnsi="Georgia"/>
          <w:u w:val="single"/>
        </w:rPr>
        <w:t>Wyniki głosowania</w:t>
      </w:r>
    </w:p>
    <w:p w14:paraId="70BB94B3" w14:textId="77777777" w:rsidR="00032A81" w:rsidRPr="001D3DD4" w:rsidRDefault="00032A81" w:rsidP="00032A81">
      <w:pPr>
        <w:rPr>
          <w:rFonts w:ascii="Georgia" w:hAnsi="Georgia"/>
        </w:rPr>
      </w:pPr>
      <w:r w:rsidRPr="001D3DD4">
        <w:rPr>
          <w:rFonts w:ascii="Georgia" w:hAnsi="Georgia"/>
        </w:rPr>
        <w:t>ZA: 6, PRZECIW: 0, WSTRZYMAŁ SIĘ: 0, BRAK GŁOSU: 0, NIEOBECNI: 1</w:t>
      </w:r>
    </w:p>
    <w:p w14:paraId="67448DDD" w14:textId="77777777" w:rsidR="00032A81" w:rsidRPr="001D3DD4" w:rsidRDefault="00032A81" w:rsidP="00032A81">
      <w:pPr>
        <w:spacing w:line="276" w:lineRule="auto"/>
        <w:jc w:val="both"/>
        <w:rPr>
          <w:rFonts w:ascii="Georgia" w:hAnsi="Georgia"/>
          <w:b/>
          <w:bCs/>
          <w:i/>
          <w:iCs/>
          <w:sz w:val="12"/>
          <w:szCs w:val="12"/>
        </w:rPr>
      </w:pPr>
    </w:p>
    <w:p w14:paraId="4C03346C" w14:textId="77777777" w:rsidR="00032A81" w:rsidRPr="001D3DD4" w:rsidRDefault="00032A81" w:rsidP="005F1E4B">
      <w:pPr>
        <w:jc w:val="center"/>
        <w:rPr>
          <w:rFonts w:ascii="Georgia" w:hAnsi="Georgia"/>
        </w:rPr>
      </w:pPr>
      <w:r w:rsidRPr="001D3DD4">
        <w:rPr>
          <w:rFonts w:ascii="Georgia" w:hAnsi="Georgia"/>
          <w:u w:val="single"/>
        </w:rPr>
        <w:t>Wyniki imienne:</w:t>
      </w:r>
      <w:r w:rsidRPr="001D3DD4">
        <w:rPr>
          <w:rFonts w:ascii="Georgia" w:hAnsi="Georgia"/>
        </w:rPr>
        <w:br/>
      </w:r>
      <w:r w:rsidRPr="001D3DD4">
        <w:rPr>
          <w:rFonts w:ascii="Georgia" w:hAnsi="Georgia"/>
          <w:i/>
          <w:iCs/>
        </w:rPr>
        <w:t>ZA</w:t>
      </w:r>
      <w:r w:rsidRPr="001D3DD4">
        <w:rPr>
          <w:rFonts w:ascii="Georgia" w:hAnsi="Georgia"/>
        </w:rPr>
        <w:t xml:space="preserve"> </w:t>
      </w:r>
      <w:r w:rsidRPr="001D3DD4">
        <w:rPr>
          <w:rFonts w:ascii="Georgia" w:hAnsi="Georgia"/>
          <w:i/>
          <w:iCs/>
        </w:rPr>
        <w:t>(6)</w:t>
      </w:r>
    </w:p>
    <w:p w14:paraId="31FEE49C" w14:textId="77777777" w:rsidR="00032A81" w:rsidRPr="001D3DD4" w:rsidRDefault="00032A81" w:rsidP="005F1E4B">
      <w:pPr>
        <w:jc w:val="center"/>
        <w:rPr>
          <w:rFonts w:ascii="Georgia" w:hAnsi="Georgia"/>
        </w:rPr>
      </w:pPr>
      <w:r w:rsidRPr="001D3DD4">
        <w:rPr>
          <w:rFonts w:ascii="Georgia" w:hAnsi="Georgia"/>
        </w:rPr>
        <w:t>BARTNIK Tomasz Stanisław, BARTOSZEWICZ Adam, CZEPUŁKOWSKA Dorota Grażyna, DAWIDOWSKI Robert Stanisław, LASKOWSKI Mariusz, WISZOWATY Andrzej</w:t>
      </w:r>
    </w:p>
    <w:p w14:paraId="1A94F231" w14:textId="77777777" w:rsidR="00032A81" w:rsidRPr="001D3DD4" w:rsidRDefault="00032A81" w:rsidP="005F1E4B">
      <w:pPr>
        <w:jc w:val="center"/>
        <w:rPr>
          <w:rFonts w:ascii="Georgia" w:hAnsi="Georgia"/>
          <w:i/>
          <w:iCs/>
        </w:rPr>
      </w:pPr>
      <w:r w:rsidRPr="001D3DD4">
        <w:rPr>
          <w:rFonts w:ascii="Georgia" w:hAnsi="Georgia"/>
          <w:i/>
          <w:iCs/>
        </w:rPr>
        <w:t>NIEOBECNI (1)</w:t>
      </w:r>
    </w:p>
    <w:p w14:paraId="5F1BFA25" w14:textId="77777777" w:rsidR="00032A81" w:rsidRPr="001D3DD4" w:rsidRDefault="00032A81" w:rsidP="005F1E4B">
      <w:pPr>
        <w:jc w:val="center"/>
        <w:rPr>
          <w:rFonts w:ascii="Georgia" w:hAnsi="Georgia"/>
        </w:rPr>
      </w:pPr>
      <w:r w:rsidRPr="001D3DD4">
        <w:rPr>
          <w:rFonts w:ascii="Georgia" w:hAnsi="Georgia"/>
        </w:rPr>
        <w:t>BEZDZIECKI Andrzej</w:t>
      </w:r>
    </w:p>
    <w:p w14:paraId="515DB4C2" w14:textId="77777777" w:rsidR="00B05EF1" w:rsidRPr="00B05EF1" w:rsidRDefault="00B05EF1" w:rsidP="00B6403D">
      <w:pPr>
        <w:jc w:val="center"/>
        <w:rPr>
          <w:rFonts w:ascii="Georgia" w:hAnsi="Georgia"/>
          <w:sz w:val="12"/>
          <w:szCs w:val="12"/>
        </w:rPr>
      </w:pPr>
    </w:p>
    <w:p w14:paraId="492F54A4" w14:textId="7FDE604B" w:rsidR="00B05EF1" w:rsidRPr="000C4DB1" w:rsidRDefault="00B05EF1" w:rsidP="00B05EF1">
      <w:pPr>
        <w:jc w:val="both"/>
        <w:rPr>
          <w:rFonts w:ascii="Georgia" w:hAnsi="Georgia" w:cstheme="majorHAnsi"/>
          <w:bCs/>
        </w:rPr>
      </w:pPr>
      <w:r>
        <w:rPr>
          <w:rFonts w:ascii="Georgia" w:hAnsi="Georgia"/>
          <w:i/>
          <w:iCs/>
        </w:rPr>
        <w:t xml:space="preserve">     P</w:t>
      </w:r>
      <w:r w:rsidRPr="00D90789">
        <w:rPr>
          <w:rFonts w:ascii="Georgia" w:hAnsi="Georgia"/>
          <w:i/>
          <w:iCs/>
        </w:rPr>
        <w:t>rzewodnicząc</w:t>
      </w:r>
      <w:r>
        <w:rPr>
          <w:rFonts w:ascii="Georgia" w:hAnsi="Georgia"/>
          <w:i/>
          <w:iCs/>
        </w:rPr>
        <w:t>a</w:t>
      </w:r>
      <w:r w:rsidRPr="00D90789">
        <w:rPr>
          <w:rFonts w:ascii="Georgia" w:hAnsi="Georgia"/>
          <w:i/>
          <w:iCs/>
        </w:rPr>
        <w:t xml:space="preserve"> Komisji</w:t>
      </w:r>
      <w:r>
        <w:rPr>
          <w:rFonts w:ascii="Georgia" w:hAnsi="Georgia"/>
        </w:rPr>
        <w:t xml:space="preserve"> oświadczyła, że ww. projekt został zaopiniowany pozytywnie, „za” </w:t>
      </w:r>
      <w:r w:rsidR="00032A81">
        <w:rPr>
          <w:rFonts w:ascii="Georgia" w:hAnsi="Georgia"/>
        </w:rPr>
        <w:t>6</w:t>
      </w:r>
      <w:r>
        <w:rPr>
          <w:rFonts w:ascii="Georgia" w:hAnsi="Georgia"/>
        </w:rPr>
        <w:t xml:space="preserve"> głosami</w:t>
      </w:r>
      <w:r w:rsidR="007D23C1">
        <w:rPr>
          <w:rFonts w:ascii="Georgia" w:hAnsi="Georgia"/>
        </w:rPr>
        <w:t>, jednomyślnie.</w:t>
      </w:r>
    </w:p>
    <w:p w14:paraId="7563B51D" w14:textId="77777777" w:rsidR="00661B06" w:rsidRPr="00032A81" w:rsidRDefault="00661B06" w:rsidP="00B6403D">
      <w:pPr>
        <w:spacing w:line="276" w:lineRule="auto"/>
        <w:jc w:val="both"/>
        <w:rPr>
          <w:rFonts w:ascii="Georgia" w:hAnsi="Georgia"/>
          <w:b/>
          <w:bCs/>
          <w:i/>
          <w:iCs/>
          <w:sz w:val="12"/>
          <w:szCs w:val="12"/>
        </w:rPr>
      </w:pPr>
    </w:p>
    <w:p w14:paraId="03AB71AC" w14:textId="79C37A3D" w:rsidR="009E2133" w:rsidRPr="009E2133" w:rsidRDefault="009E2133" w:rsidP="009E2133">
      <w:pPr>
        <w:numPr>
          <w:ilvl w:val="0"/>
          <w:numId w:val="5"/>
        </w:numPr>
        <w:spacing w:line="276" w:lineRule="auto"/>
        <w:jc w:val="both"/>
        <w:rPr>
          <w:rFonts w:ascii="Georgia" w:hAnsi="Georgia"/>
          <w:b/>
          <w:bCs/>
          <w:i/>
          <w:iCs/>
        </w:rPr>
      </w:pPr>
      <w:r w:rsidRPr="009E2133">
        <w:rPr>
          <w:rFonts w:ascii="Georgia" w:hAnsi="Georgia"/>
          <w:b/>
          <w:bCs/>
          <w:i/>
          <w:iCs/>
        </w:rPr>
        <w:t>zmian w budżecie Powiatu Ełckiego na 2025 r.</w:t>
      </w:r>
    </w:p>
    <w:p w14:paraId="0B9E3494" w14:textId="77777777" w:rsidR="00B53476" w:rsidRPr="00032A81" w:rsidRDefault="00B53476" w:rsidP="00B53476">
      <w:pPr>
        <w:spacing w:line="276" w:lineRule="auto"/>
        <w:jc w:val="both"/>
        <w:rPr>
          <w:rFonts w:ascii="Georgia" w:hAnsi="Georgia"/>
          <w:b/>
          <w:bCs/>
          <w:i/>
          <w:iCs/>
          <w:sz w:val="12"/>
          <w:szCs w:val="12"/>
        </w:rPr>
      </w:pPr>
    </w:p>
    <w:p w14:paraId="4FD01683" w14:textId="18ED58CF" w:rsidR="00032A81" w:rsidRPr="00032A81" w:rsidRDefault="00032A81" w:rsidP="00032A81">
      <w:pPr>
        <w:spacing w:line="276" w:lineRule="auto"/>
        <w:jc w:val="both"/>
        <w:rPr>
          <w:rStyle w:val="Pogrubienie"/>
          <w:rFonts w:ascii="Georgia" w:hAnsi="Georgia"/>
          <w:i/>
          <w:iCs/>
        </w:rPr>
      </w:pPr>
      <w:r w:rsidRPr="001B304B">
        <w:rPr>
          <w:rFonts w:ascii="Georgia" w:hAnsi="Georgia" w:cstheme="majorHAnsi"/>
          <w:b/>
          <w:bCs/>
          <w:u w:val="single"/>
        </w:rPr>
        <w:t>Głosowano w sprawie:</w:t>
      </w:r>
      <w:r w:rsidRPr="001B304B">
        <w:rPr>
          <w:rFonts w:ascii="Georgia" w:hAnsi="Georgia" w:cstheme="majorHAnsi"/>
        </w:rPr>
        <w:t xml:space="preserve"> </w:t>
      </w:r>
      <w:r w:rsidRPr="001B304B">
        <w:rPr>
          <w:rFonts w:ascii="Georgia" w:hAnsi="Georgia" w:cstheme="majorHAnsi"/>
          <w:bCs/>
        </w:rPr>
        <w:t>zaopiniowana projektu uchwały Rady Powiatu Ełckiego w  sprawie</w:t>
      </w:r>
      <w:r>
        <w:rPr>
          <w:rFonts w:ascii="Georgia" w:hAnsi="Georgia" w:cstheme="majorHAnsi"/>
          <w:bCs/>
        </w:rPr>
        <w:t xml:space="preserve"> </w:t>
      </w:r>
      <w:r w:rsidRPr="00032A81">
        <w:rPr>
          <w:rFonts w:ascii="Georgia" w:hAnsi="Georgia"/>
        </w:rPr>
        <w:t>zmian w budżecie Powiatu Ełckiego na 2025 r.</w:t>
      </w:r>
    </w:p>
    <w:p w14:paraId="7CFC84BD" w14:textId="77777777" w:rsidR="00032A81" w:rsidRDefault="00032A81" w:rsidP="00032A81">
      <w:pPr>
        <w:jc w:val="both"/>
        <w:rPr>
          <w:rStyle w:val="Pogrubienie"/>
          <w:rFonts w:ascii="Georgia" w:eastAsiaTheme="majorEastAsia" w:hAnsi="Georgia"/>
          <w:u w:val="single"/>
        </w:rPr>
      </w:pPr>
      <w:r w:rsidRPr="00D90789">
        <w:rPr>
          <w:rStyle w:val="Pogrubienie"/>
          <w:rFonts w:ascii="Georgia" w:eastAsiaTheme="majorEastAsia" w:hAnsi="Georgia"/>
          <w:u w:val="single"/>
        </w:rPr>
        <w:t>Wyniki głosowania</w:t>
      </w:r>
    </w:p>
    <w:p w14:paraId="45583EAC" w14:textId="77777777" w:rsidR="00032A81" w:rsidRPr="001D3DD4" w:rsidRDefault="00032A81" w:rsidP="00032A81">
      <w:pPr>
        <w:rPr>
          <w:rFonts w:ascii="Georgia" w:hAnsi="Georgia"/>
        </w:rPr>
      </w:pPr>
      <w:r w:rsidRPr="001D3DD4">
        <w:rPr>
          <w:rFonts w:ascii="Georgia" w:hAnsi="Georgia"/>
        </w:rPr>
        <w:t>ZA: 6, PRZECIW: 0, WSTRZYMAŁ SIĘ: 0, BRAK GŁOSU: 0, NIEOBECNI: 1</w:t>
      </w:r>
    </w:p>
    <w:p w14:paraId="656932E9" w14:textId="77777777" w:rsidR="00032A81" w:rsidRPr="001D3DD4" w:rsidRDefault="00032A81" w:rsidP="00032A81">
      <w:pPr>
        <w:spacing w:line="276" w:lineRule="auto"/>
        <w:jc w:val="both"/>
        <w:rPr>
          <w:rFonts w:ascii="Georgia" w:hAnsi="Georgia"/>
          <w:b/>
          <w:bCs/>
          <w:i/>
          <w:iCs/>
          <w:sz w:val="12"/>
          <w:szCs w:val="12"/>
        </w:rPr>
      </w:pPr>
    </w:p>
    <w:p w14:paraId="3804FE68" w14:textId="77777777" w:rsidR="005F1E4B" w:rsidRDefault="005F1E4B" w:rsidP="005F1E4B">
      <w:pPr>
        <w:rPr>
          <w:rFonts w:ascii="Georgia" w:hAnsi="Georgia"/>
          <w:u w:val="single"/>
        </w:rPr>
      </w:pPr>
    </w:p>
    <w:p w14:paraId="5BB7972C" w14:textId="77777777" w:rsidR="005F1E4B" w:rsidRDefault="005F1E4B" w:rsidP="005F1E4B">
      <w:pPr>
        <w:rPr>
          <w:rFonts w:ascii="Georgia" w:hAnsi="Georgia"/>
          <w:u w:val="single"/>
        </w:rPr>
      </w:pPr>
    </w:p>
    <w:p w14:paraId="0C6EF7A3" w14:textId="77777777" w:rsidR="005F1E4B" w:rsidRDefault="005F1E4B" w:rsidP="005F1E4B">
      <w:pPr>
        <w:rPr>
          <w:rFonts w:ascii="Georgia" w:hAnsi="Georgia"/>
          <w:u w:val="single"/>
        </w:rPr>
      </w:pPr>
    </w:p>
    <w:p w14:paraId="0FD2FA1A" w14:textId="2D2F58D0" w:rsidR="00032A81" w:rsidRPr="001D3DD4" w:rsidRDefault="00032A81" w:rsidP="005F1E4B">
      <w:pPr>
        <w:jc w:val="center"/>
        <w:rPr>
          <w:rFonts w:ascii="Georgia" w:hAnsi="Georgia"/>
        </w:rPr>
      </w:pPr>
      <w:r w:rsidRPr="001D3DD4">
        <w:rPr>
          <w:rFonts w:ascii="Georgia" w:hAnsi="Georgia"/>
          <w:u w:val="single"/>
        </w:rPr>
        <w:lastRenderedPageBreak/>
        <w:t>Wyniki imienne:</w:t>
      </w:r>
      <w:r w:rsidRPr="001D3DD4">
        <w:rPr>
          <w:rFonts w:ascii="Georgia" w:hAnsi="Georgia"/>
        </w:rPr>
        <w:br/>
      </w:r>
      <w:r w:rsidRPr="001D3DD4">
        <w:rPr>
          <w:rFonts w:ascii="Georgia" w:hAnsi="Georgia"/>
          <w:i/>
          <w:iCs/>
        </w:rPr>
        <w:t>ZA</w:t>
      </w:r>
      <w:r w:rsidRPr="001D3DD4">
        <w:rPr>
          <w:rFonts w:ascii="Georgia" w:hAnsi="Georgia"/>
        </w:rPr>
        <w:t xml:space="preserve"> </w:t>
      </w:r>
      <w:r w:rsidRPr="001D3DD4">
        <w:rPr>
          <w:rFonts w:ascii="Georgia" w:hAnsi="Georgia"/>
          <w:i/>
          <w:iCs/>
        </w:rPr>
        <w:t>(6)</w:t>
      </w:r>
    </w:p>
    <w:p w14:paraId="2BD168AD" w14:textId="77777777" w:rsidR="00032A81" w:rsidRPr="001D3DD4" w:rsidRDefault="00032A81" w:rsidP="005F1E4B">
      <w:pPr>
        <w:jc w:val="center"/>
        <w:rPr>
          <w:rFonts w:ascii="Georgia" w:hAnsi="Georgia"/>
        </w:rPr>
      </w:pPr>
      <w:r w:rsidRPr="001D3DD4">
        <w:rPr>
          <w:rFonts w:ascii="Georgia" w:hAnsi="Georgia"/>
        </w:rPr>
        <w:t>BARTNIK Tomasz Stanisław, BARTOSZEWICZ Adam, CZEPUŁKOWSKA Dorota Grażyna, DAWIDOWSKI Robert Stanisław, LASKOWSKI Mariusz, WISZOWATY Andrzej</w:t>
      </w:r>
    </w:p>
    <w:p w14:paraId="1BA9754A" w14:textId="77777777" w:rsidR="00032A81" w:rsidRPr="001D3DD4" w:rsidRDefault="00032A81" w:rsidP="005F1E4B">
      <w:pPr>
        <w:jc w:val="center"/>
        <w:rPr>
          <w:rFonts w:ascii="Georgia" w:hAnsi="Georgia"/>
          <w:i/>
          <w:iCs/>
        </w:rPr>
      </w:pPr>
      <w:r w:rsidRPr="001D3DD4">
        <w:rPr>
          <w:rFonts w:ascii="Georgia" w:hAnsi="Georgia"/>
          <w:i/>
          <w:iCs/>
        </w:rPr>
        <w:t>NIEOBECNI (1)</w:t>
      </w:r>
    </w:p>
    <w:p w14:paraId="4F055373" w14:textId="77777777" w:rsidR="00032A81" w:rsidRPr="001D3DD4" w:rsidRDefault="00032A81" w:rsidP="005F1E4B">
      <w:pPr>
        <w:jc w:val="center"/>
        <w:rPr>
          <w:rFonts w:ascii="Georgia" w:hAnsi="Georgia"/>
        </w:rPr>
      </w:pPr>
      <w:r w:rsidRPr="001D3DD4">
        <w:rPr>
          <w:rFonts w:ascii="Georgia" w:hAnsi="Georgia"/>
        </w:rPr>
        <w:t>BEZDZIECKI Andrzej</w:t>
      </w:r>
    </w:p>
    <w:p w14:paraId="5E0A32F1" w14:textId="77777777" w:rsidR="00B53476" w:rsidRPr="00756ECA" w:rsidRDefault="00B53476" w:rsidP="00B53476">
      <w:pPr>
        <w:spacing w:line="276" w:lineRule="auto"/>
        <w:jc w:val="both"/>
        <w:rPr>
          <w:rFonts w:ascii="Georgia" w:hAnsi="Georgia"/>
          <w:b/>
          <w:bCs/>
          <w:i/>
          <w:iCs/>
          <w:sz w:val="12"/>
          <w:szCs w:val="12"/>
        </w:rPr>
      </w:pPr>
    </w:p>
    <w:p w14:paraId="290DCDA6" w14:textId="7CB182F6" w:rsidR="00032A81" w:rsidRPr="000C4DB1" w:rsidRDefault="00032A81" w:rsidP="00032A81">
      <w:pPr>
        <w:jc w:val="both"/>
        <w:rPr>
          <w:rFonts w:ascii="Georgia" w:hAnsi="Georgia" w:cstheme="majorHAnsi"/>
          <w:bCs/>
        </w:rPr>
      </w:pPr>
      <w:r>
        <w:rPr>
          <w:rFonts w:ascii="Georgia" w:hAnsi="Georgia"/>
          <w:i/>
          <w:iCs/>
        </w:rPr>
        <w:t xml:space="preserve">     P</w:t>
      </w:r>
      <w:r w:rsidRPr="00D90789">
        <w:rPr>
          <w:rFonts w:ascii="Georgia" w:hAnsi="Georgia"/>
          <w:i/>
          <w:iCs/>
        </w:rPr>
        <w:t>rzewodnicząc</w:t>
      </w:r>
      <w:r>
        <w:rPr>
          <w:rFonts w:ascii="Georgia" w:hAnsi="Georgia"/>
          <w:i/>
          <w:iCs/>
        </w:rPr>
        <w:t>a</w:t>
      </w:r>
      <w:r w:rsidRPr="00D90789">
        <w:rPr>
          <w:rFonts w:ascii="Georgia" w:hAnsi="Georgia"/>
          <w:i/>
          <w:iCs/>
        </w:rPr>
        <w:t xml:space="preserve"> Komisji</w:t>
      </w:r>
      <w:r>
        <w:rPr>
          <w:rFonts w:ascii="Georgia" w:hAnsi="Georgia"/>
        </w:rPr>
        <w:t xml:space="preserve"> oświadczyła, że ww. projekt został zaopiniowany pozytywnie, „za” 6 głosami</w:t>
      </w:r>
      <w:r w:rsidR="007D23C1">
        <w:rPr>
          <w:rFonts w:ascii="Georgia" w:hAnsi="Georgia"/>
        </w:rPr>
        <w:t>, jednogłośnie.</w:t>
      </w:r>
    </w:p>
    <w:p w14:paraId="5D3DDB2A" w14:textId="77777777" w:rsidR="00032A81" w:rsidRPr="00032A81" w:rsidRDefault="00032A81" w:rsidP="00B53476">
      <w:pPr>
        <w:spacing w:line="276" w:lineRule="auto"/>
        <w:jc w:val="both"/>
        <w:rPr>
          <w:rFonts w:ascii="Georgia" w:hAnsi="Georgia"/>
          <w:b/>
          <w:bCs/>
          <w:i/>
          <w:iCs/>
          <w:sz w:val="12"/>
          <w:szCs w:val="12"/>
        </w:rPr>
      </w:pPr>
    </w:p>
    <w:p w14:paraId="0A5936E6" w14:textId="40902798" w:rsidR="00B53476" w:rsidRPr="00B53476" w:rsidRDefault="00B53476" w:rsidP="00B53476">
      <w:pPr>
        <w:spacing w:line="276" w:lineRule="auto"/>
        <w:jc w:val="both"/>
        <w:rPr>
          <w:rFonts w:ascii="Georgia" w:hAnsi="Georgia"/>
          <w:b/>
          <w:bCs/>
          <w:i/>
          <w:iCs/>
        </w:rPr>
      </w:pPr>
      <w:r w:rsidRPr="00B53476">
        <w:rPr>
          <w:rFonts w:ascii="Georgia" w:hAnsi="Georgia"/>
          <w:b/>
          <w:bCs/>
          <w:i/>
          <w:iCs/>
        </w:rPr>
        <w:t>Ad. 7 Sprawy różne.</w:t>
      </w:r>
    </w:p>
    <w:p w14:paraId="5638ED06" w14:textId="77777777" w:rsidR="00B53476" w:rsidRPr="003E0C81" w:rsidRDefault="00B53476">
      <w:pPr>
        <w:rPr>
          <w:sz w:val="12"/>
          <w:szCs w:val="12"/>
        </w:rPr>
      </w:pPr>
    </w:p>
    <w:p w14:paraId="47D65350" w14:textId="141D4612" w:rsidR="003E0C81" w:rsidRPr="003E7728" w:rsidRDefault="003E0C81" w:rsidP="003E0C81">
      <w:pPr>
        <w:spacing w:line="276" w:lineRule="auto"/>
        <w:jc w:val="both"/>
        <w:rPr>
          <w:rFonts w:ascii="Georgia" w:hAnsi="Georgia"/>
        </w:rPr>
      </w:pPr>
      <w:r>
        <w:rPr>
          <w:rFonts w:ascii="Georgia" w:hAnsi="Georgia"/>
          <w:i/>
          <w:iCs/>
        </w:rPr>
        <w:t xml:space="preserve">     </w:t>
      </w:r>
      <w:r w:rsidRPr="004B641B">
        <w:rPr>
          <w:rFonts w:ascii="Georgia" w:hAnsi="Georgia"/>
          <w:i/>
          <w:iCs/>
        </w:rPr>
        <w:t>Przewodnicząca Komisji D. Czepułkowska</w:t>
      </w:r>
      <w:r>
        <w:rPr>
          <w:rFonts w:ascii="Georgia" w:hAnsi="Georgia"/>
        </w:rPr>
        <w:t xml:space="preserve"> otworzyła dyskusję, następnie w związku z brakiem spraw różnych zamknęła posiedzenie komisji.</w:t>
      </w:r>
    </w:p>
    <w:p w14:paraId="0446F42A" w14:textId="77777777" w:rsidR="003E0C81" w:rsidRPr="005C36B1" w:rsidRDefault="003E0C81" w:rsidP="003E0C81">
      <w:pPr>
        <w:spacing w:line="276" w:lineRule="auto"/>
        <w:jc w:val="both"/>
        <w:rPr>
          <w:rFonts w:ascii="Georgia" w:hAnsi="Georgia"/>
        </w:rPr>
      </w:pPr>
    </w:p>
    <w:p w14:paraId="3111A967" w14:textId="77777777" w:rsidR="003E0C81" w:rsidRDefault="003E0C81" w:rsidP="003E0C81">
      <w:pPr>
        <w:pStyle w:val="Tekstpodstawowy"/>
        <w:jc w:val="center"/>
        <w:rPr>
          <w:rFonts w:ascii="Georgia" w:hAnsi="Georgia"/>
        </w:rPr>
      </w:pPr>
      <w:r w:rsidRPr="004B641B">
        <w:rPr>
          <w:rFonts w:ascii="Georgia" w:hAnsi="Georgia"/>
        </w:rPr>
        <w:t>Na tym protokół zakończono.</w:t>
      </w:r>
    </w:p>
    <w:p w14:paraId="0D9CAC76" w14:textId="77777777" w:rsidR="003E0C81" w:rsidRPr="00FB0968" w:rsidRDefault="003E0C81" w:rsidP="003E0C81">
      <w:pPr>
        <w:pStyle w:val="Tekstpodstawowy"/>
        <w:jc w:val="center"/>
        <w:rPr>
          <w:rFonts w:ascii="Georgia" w:hAnsi="Georgia"/>
          <w:sz w:val="12"/>
          <w:szCs w:val="12"/>
        </w:rPr>
      </w:pPr>
    </w:p>
    <w:p w14:paraId="4E90EEC0" w14:textId="77777777" w:rsidR="003E0C81" w:rsidRPr="00420768" w:rsidRDefault="003E0C81" w:rsidP="003E0C81">
      <w:pPr>
        <w:spacing w:line="276" w:lineRule="auto"/>
        <w:jc w:val="center"/>
        <w:rPr>
          <w:rFonts w:ascii="Georgia" w:hAnsi="Georgia"/>
          <w:b/>
          <w:bCs/>
          <w:i/>
          <w:iCs/>
        </w:rPr>
      </w:pPr>
      <w:r>
        <w:rPr>
          <w:rFonts w:ascii="Georgia" w:hAnsi="Georgia"/>
          <w:b/>
          <w:bCs/>
        </w:rPr>
        <w:t xml:space="preserve">                                               </w:t>
      </w:r>
      <w:r w:rsidRPr="00420768">
        <w:rPr>
          <w:rFonts w:ascii="Georgia" w:hAnsi="Georgia"/>
          <w:b/>
          <w:bCs/>
          <w:i/>
          <w:iCs/>
        </w:rPr>
        <w:t xml:space="preserve">Przewodniczący Komisji Ochrony Środowiska, </w:t>
      </w:r>
    </w:p>
    <w:p w14:paraId="29242B52" w14:textId="77777777" w:rsidR="003E0C81" w:rsidRDefault="003E0C81" w:rsidP="003E0C81">
      <w:pPr>
        <w:spacing w:line="276" w:lineRule="auto"/>
        <w:ind w:left="2832"/>
        <w:rPr>
          <w:rFonts w:ascii="Georgia" w:hAnsi="Georgia"/>
        </w:rPr>
      </w:pPr>
      <w:r w:rsidRPr="00420768">
        <w:rPr>
          <w:rFonts w:ascii="Georgia" w:hAnsi="Georgia"/>
          <w:b/>
          <w:bCs/>
          <w:i/>
          <w:iCs/>
        </w:rPr>
        <w:t xml:space="preserve">                Rolnictwa i Porządku Publicznego</w:t>
      </w:r>
      <w:r>
        <w:rPr>
          <w:rFonts w:ascii="Georgia" w:hAnsi="Georgia"/>
        </w:rPr>
        <w:br/>
      </w:r>
    </w:p>
    <w:p w14:paraId="6B9EAE05" w14:textId="77777777" w:rsidR="003E0C81" w:rsidRDefault="003E0C81" w:rsidP="003E0C81">
      <w:pPr>
        <w:spacing w:line="276" w:lineRule="auto"/>
        <w:ind w:left="2124"/>
        <w:rPr>
          <w:rFonts w:ascii="Georgia" w:hAnsi="Georgia"/>
        </w:rPr>
      </w:pPr>
      <w:r>
        <w:rPr>
          <w:rFonts w:ascii="Georgia" w:hAnsi="Georgia"/>
          <w:i/>
          <w:iCs/>
        </w:rPr>
        <w:t xml:space="preserve">      Dorota Grażyna Czepułkowska</w:t>
      </w:r>
      <w:r>
        <w:rPr>
          <w:rFonts w:ascii="Georgia" w:hAnsi="Georgia"/>
        </w:rPr>
        <w:t xml:space="preserve"> ……………………………………. </w:t>
      </w:r>
    </w:p>
    <w:p w14:paraId="4186EFBA" w14:textId="77777777" w:rsidR="003E0C81" w:rsidRDefault="003E0C81" w:rsidP="003E0C81">
      <w:pPr>
        <w:spacing w:line="276" w:lineRule="auto"/>
        <w:rPr>
          <w:rFonts w:ascii="Georgia" w:hAnsi="Georgia"/>
        </w:rPr>
      </w:pPr>
      <w:r>
        <w:rPr>
          <w:rFonts w:ascii="Georgia" w:hAnsi="Georgia"/>
        </w:rPr>
        <w:t>Protokołowała:</w:t>
      </w:r>
    </w:p>
    <w:p w14:paraId="70A77A6D" w14:textId="77777777" w:rsidR="003E0C81" w:rsidRDefault="003E0C81" w:rsidP="003E0C81">
      <w:pPr>
        <w:spacing w:line="276" w:lineRule="auto"/>
      </w:pPr>
      <w:r>
        <w:rPr>
          <w:rFonts w:ascii="Georgia" w:hAnsi="Georgia"/>
          <w:i/>
          <w:iCs/>
        </w:rPr>
        <w:t>Karolina Sudak</w:t>
      </w:r>
      <w:r>
        <w:rPr>
          <w:rFonts w:ascii="Georgia" w:hAnsi="Georgia"/>
        </w:rPr>
        <w:t xml:space="preserve">  ………..</w:t>
      </w:r>
    </w:p>
    <w:p w14:paraId="6696F232" w14:textId="77777777" w:rsidR="003E0C81" w:rsidRPr="00407B0B" w:rsidRDefault="003E0C81"/>
    <w:sectPr w:rsidR="003E0C81" w:rsidRPr="00407B0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2F5B" w14:textId="77777777" w:rsidR="00DF1E18" w:rsidRDefault="00DF1E18" w:rsidP="00AA5683">
      <w:r>
        <w:separator/>
      </w:r>
    </w:p>
  </w:endnote>
  <w:endnote w:type="continuationSeparator" w:id="0">
    <w:p w14:paraId="4CF2DBD7" w14:textId="77777777" w:rsidR="00DF1E18" w:rsidRDefault="00DF1E18" w:rsidP="00AA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489159"/>
      <w:docPartObj>
        <w:docPartGallery w:val="Page Numbers (Bottom of Page)"/>
        <w:docPartUnique/>
      </w:docPartObj>
    </w:sdtPr>
    <w:sdtContent>
      <w:sdt>
        <w:sdtPr>
          <w:id w:val="-1769616900"/>
          <w:docPartObj>
            <w:docPartGallery w:val="Page Numbers (Top of Page)"/>
            <w:docPartUnique/>
          </w:docPartObj>
        </w:sdtPr>
        <w:sdtContent>
          <w:p w14:paraId="74E0DBCC" w14:textId="1C62FD91" w:rsidR="00AA5683" w:rsidRDefault="00AA5683">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B512062" w14:textId="77777777" w:rsidR="00AA5683" w:rsidRDefault="00AA56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5FF8" w14:textId="77777777" w:rsidR="00DF1E18" w:rsidRDefault="00DF1E18" w:rsidP="00AA5683">
      <w:r>
        <w:separator/>
      </w:r>
    </w:p>
  </w:footnote>
  <w:footnote w:type="continuationSeparator" w:id="0">
    <w:p w14:paraId="6F747F1B" w14:textId="77777777" w:rsidR="00DF1E18" w:rsidRDefault="00DF1E18" w:rsidP="00AA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4A9B" w14:textId="0C635C9A" w:rsidR="00AA5683" w:rsidRDefault="00AA5683" w:rsidP="00AA5683">
    <w:pPr>
      <w:pStyle w:val="Nagwek"/>
      <w:pBdr>
        <w:bottom w:val="single" w:sz="12" w:space="1" w:color="auto"/>
      </w:pBdr>
      <w:jc w:val="center"/>
      <w:rPr>
        <w:rFonts w:ascii="Georgia" w:hAnsi="Georgia"/>
        <w:i/>
        <w:iCs/>
      </w:rPr>
    </w:pPr>
    <w:bookmarkStart w:id="2" w:name="_Hlk214272249"/>
    <w:r>
      <w:rPr>
        <w:rFonts w:ascii="Georgia" w:hAnsi="Georgia"/>
        <w:b/>
        <w:bCs/>
        <w:i/>
        <w:iCs/>
      </w:rPr>
      <w:t>16</w:t>
    </w:r>
    <w:r w:rsidRPr="00C655FC">
      <w:rPr>
        <w:rFonts w:ascii="Georgia" w:hAnsi="Georgia"/>
        <w:i/>
        <w:iCs/>
      </w:rPr>
      <w:t xml:space="preserve"> Komisja Ochrony Środowiska, Rolnictwa i Porządku Publicznego</w:t>
    </w:r>
  </w:p>
  <w:p w14:paraId="0110EA77" w14:textId="113F2294" w:rsidR="00AA5683" w:rsidRDefault="00AA5683" w:rsidP="00AA5683">
    <w:pPr>
      <w:pStyle w:val="Nagwek"/>
      <w:pBdr>
        <w:bottom w:val="single" w:sz="12" w:space="1" w:color="auto"/>
      </w:pBdr>
      <w:jc w:val="center"/>
      <w:rPr>
        <w:rFonts w:ascii="Georgia" w:hAnsi="Georgia"/>
        <w:i/>
        <w:iCs/>
      </w:rPr>
    </w:pPr>
    <w:r w:rsidRPr="00C655FC">
      <w:rPr>
        <w:rFonts w:ascii="Georgia" w:hAnsi="Georgia"/>
        <w:i/>
        <w:iCs/>
      </w:rPr>
      <w:t xml:space="preserve">Rady Powiatu Ełckiego VII kadencji z dnia </w:t>
    </w:r>
    <w:r>
      <w:rPr>
        <w:rFonts w:ascii="Georgia" w:hAnsi="Georgia"/>
        <w:i/>
        <w:iCs/>
      </w:rPr>
      <w:t>26 listopada</w:t>
    </w:r>
    <w:r w:rsidRPr="00C655FC">
      <w:rPr>
        <w:rFonts w:ascii="Georgia" w:hAnsi="Georgia"/>
        <w:i/>
        <w:iCs/>
      </w:rPr>
      <w:t xml:space="preserve"> 202</w:t>
    </w:r>
    <w:r>
      <w:rPr>
        <w:rFonts w:ascii="Georgia" w:hAnsi="Georgia"/>
        <w:i/>
        <w:iCs/>
      </w:rPr>
      <w:t>5</w:t>
    </w:r>
    <w:r w:rsidRPr="00C655FC">
      <w:rPr>
        <w:rFonts w:ascii="Georgia" w:hAnsi="Georgia"/>
        <w:i/>
        <w:iCs/>
      </w:rPr>
      <w:t xml:space="preserve"> r.</w:t>
    </w:r>
  </w:p>
  <w:bookmarkEnd w:id="2"/>
  <w:p w14:paraId="43968DBA" w14:textId="77777777" w:rsidR="00AA5683" w:rsidRPr="00AA5683" w:rsidRDefault="00AA5683">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C0"/>
    <w:multiLevelType w:val="hybridMultilevel"/>
    <w:tmpl w:val="17C2D84C"/>
    <w:lvl w:ilvl="0" w:tplc="04150005">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39646C4"/>
    <w:multiLevelType w:val="hybridMultilevel"/>
    <w:tmpl w:val="1C88F6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A4E489B"/>
    <w:multiLevelType w:val="hybridMultilevel"/>
    <w:tmpl w:val="1AE06A36"/>
    <w:lvl w:ilvl="0" w:tplc="FD30B224">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CA76D29"/>
    <w:multiLevelType w:val="hybridMultilevel"/>
    <w:tmpl w:val="70A00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C7D453D"/>
    <w:multiLevelType w:val="hybridMultilevel"/>
    <w:tmpl w:val="FA6A4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02A557D"/>
    <w:multiLevelType w:val="hybridMultilevel"/>
    <w:tmpl w:val="D50499A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5D13749C"/>
    <w:multiLevelType w:val="hybridMultilevel"/>
    <w:tmpl w:val="13B8E578"/>
    <w:lvl w:ilvl="0" w:tplc="B72A42D6">
      <w:start w:val="1"/>
      <w:numFmt w:val="lowerLetter"/>
      <w:lvlText w:val="%1)"/>
      <w:lvlJc w:val="left"/>
      <w:pPr>
        <w:ind w:left="360" w:hanging="360"/>
      </w:pPr>
      <w:rPr>
        <w:b/>
        <w:bCs/>
        <w:i/>
        <w:i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64EF0479"/>
    <w:multiLevelType w:val="hybridMultilevel"/>
    <w:tmpl w:val="840E748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7C1560"/>
    <w:multiLevelType w:val="hybridMultilevel"/>
    <w:tmpl w:val="DD12B0AE"/>
    <w:lvl w:ilvl="0" w:tplc="7876DF5E">
      <w:start w:val="1"/>
      <w:numFmt w:val="decimal"/>
      <w:lvlText w:val="%1."/>
      <w:lvlJc w:val="left"/>
      <w:pPr>
        <w:tabs>
          <w:tab w:val="num" w:pos="360"/>
        </w:tabs>
        <w:ind w:left="360" w:hanging="36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D105817"/>
    <w:multiLevelType w:val="hybridMultilevel"/>
    <w:tmpl w:val="857EA240"/>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16cid:durableId="1569614615">
    <w:abstractNumId w:val="8"/>
  </w:num>
  <w:num w:numId="2" w16cid:durableId="1534077313">
    <w:abstractNumId w:val="1"/>
  </w:num>
  <w:num w:numId="3" w16cid:durableId="477377019">
    <w:abstractNumId w:val="3"/>
  </w:num>
  <w:num w:numId="4" w16cid:durableId="1156452168">
    <w:abstractNumId w:val="9"/>
  </w:num>
  <w:num w:numId="5" w16cid:durableId="2069835618">
    <w:abstractNumId w:val="6"/>
  </w:num>
  <w:num w:numId="6" w16cid:durableId="1847205113">
    <w:abstractNumId w:val="5"/>
  </w:num>
  <w:num w:numId="7" w16cid:durableId="1751392785">
    <w:abstractNumId w:val="2"/>
  </w:num>
  <w:num w:numId="8" w16cid:durableId="1416245295">
    <w:abstractNumId w:val="4"/>
  </w:num>
  <w:num w:numId="9" w16cid:durableId="1735666979">
    <w:abstractNumId w:val="7"/>
  </w:num>
  <w:num w:numId="10" w16cid:durableId="192066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46"/>
    <w:rsid w:val="00032A81"/>
    <w:rsid w:val="000577C2"/>
    <w:rsid w:val="000C2800"/>
    <w:rsid w:val="001D3DD4"/>
    <w:rsid w:val="002001E2"/>
    <w:rsid w:val="00211715"/>
    <w:rsid w:val="002D29EE"/>
    <w:rsid w:val="0033130C"/>
    <w:rsid w:val="00332B85"/>
    <w:rsid w:val="00351846"/>
    <w:rsid w:val="00365465"/>
    <w:rsid w:val="003E0C81"/>
    <w:rsid w:val="004017DE"/>
    <w:rsid w:val="00407B0B"/>
    <w:rsid w:val="004E0093"/>
    <w:rsid w:val="005F1E4B"/>
    <w:rsid w:val="00635B47"/>
    <w:rsid w:val="00661B06"/>
    <w:rsid w:val="006C1AC1"/>
    <w:rsid w:val="00756ECA"/>
    <w:rsid w:val="007A3889"/>
    <w:rsid w:val="007D23C1"/>
    <w:rsid w:val="00807FB5"/>
    <w:rsid w:val="00934CB5"/>
    <w:rsid w:val="009E2133"/>
    <w:rsid w:val="00AA5683"/>
    <w:rsid w:val="00AA6825"/>
    <w:rsid w:val="00AE091E"/>
    <w:rsid w:val="00B005DA"/>
    <w:rsid w:val="00B05EF1"/>
    <w:rsid w:val="00B06290"/>
    <w:rsid w:val="00B21772"/>
    <w:rsid w:val="00B53476"/>
    <w:rsid w:val="00B6403D"/>
    <w:rsid w:val="00C22CCE"/>
    <w:rsid w:val="00D41E38"/>
    <w:rsid w:val="00DB47A8"/>
    <w:rsid w:val="00DF1E18"/>
    <w:rsid w:val="00E561D1"/>
    <w:rsid w:val="00E723B9"/>
    <w:rsid w:val="00F50BF5"/>
    <w:rsid w:val="00F84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2C84"/>
  <w15:chartTrackingRefBased/>
  <w15:docId w15:val="{77093424-C3E0-4D78-B99C-CFB59858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093"/>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351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1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18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18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18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184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184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184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184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18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18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18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18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18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18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18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18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1846"/>
    <w:rPr>
      <w:rFonts w:eastAsiaTheme="majorEastAsia" w:cstheme="majorBidi"/>
      <w:color w:val="272727" w:themeColor="text1" w:themeTint="D8"/>
    </w:rPr>
  </w:style>
  <w:style w:type="paragraph" w:styleId="Tytu">
    <w:name w:val="Title"/>
    <w:basedOn w:val="Normalny"/>
    <w:next w:val="Normalny"/>
    <w:link w:val="TytuZnak"/>
    <w:uiPriority w:val="10"/>
    <w:qFormat/>
    <w:rsid w:val="0035184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18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18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18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1846"/>
    <w:pPr>
      <w:spacing w:before="160"/>
      <w:jc w:val="center"/>
    </w:pPr>
    <w:rPr>
      <w:i/>
      <w:iCs/>
      <w:color w:val="404040" w:themeColor="text1" w:themeTint="BF"/>
    </w:rPr>
  </w:style>
  <w:style w:type="character" w:customStyle="1" w:styleId="CytatZnak">
    <w:name w:val="Cytat Znak"/>
    <w:basedOn w:val="Domylnaczcionkaakapitu"/>
    <w:link w:val="Cytat"/>
    <w:uiPriority w:val="29"/>
    <w:rsid w:val="00351846"/>
    <w:rPr>
      <w:i/>
      <w:iCs/>
      <w:color w:val="404040" w:themeColor="text1" w:themeTint="BF"/>
    </w:rPr>
  </w:style>
  <w:style w:type="paragraph" w:styleId="Akapitzlist">
    <w:name w:val="List Paragraph"/>
    <w:basedOn w:val="Normalny"/>
    <w:link w:val="AkapitzlistZnak"/>
    <w:uiPriority w:val="34"/>
    <w:qFormat/>
    <w:rsid w:val="00351846"/>
    <w:pPr>
      <w:ind w:left="720"/>
      <w:contextualSpacing/>
    </w:pPr>
  </w:style>
  <w:style w:type="character" w:styleId="Wyrnienieintensywne">
    <w:name w:val="Intense Emphasis"/>
    <w:basedOn w:val="Domylnaczcionkaakapitu"/>
    <w:uiPriority w:val="21"/>
    <w:qFormat/>
    <w:rsid w:val="00351846"/>
    <w:rPr>
      <w:i/>
      <w:iCs/>
      <w:color w:val="2F5496" w:themeColor="accent1" w:themeShade="BF"/>
    </w:rPr>
  </w:style>
  <w:style w:type="paragraph" w:styleId="Cytatintensywny">
    <w:name w:val="Intense Quote"/>
    <w:basedOn w:val="Normalny"/>
    <w:next w:val="Normalny"/>
    <w:link w:val="CytatintensywnyZnak"/>
    <w:uiPriority w:val="30"/>
    <w:qFormat/>
    <w:rsid w:val="00351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1846"/>
    <w:rPr>
      <w:i/>
      <w:iCs/>
      <w:color w:val="2F5496" w:themeColor="accent1" w:themeShade="BF"/>
    </w:rPr>
  </w:style>
  <w:style w:type="character" w:styleId="Odwoanieintensywne">
    <w:name w:val="Intense Reference"/>
    <w:basedOn w:val="Domylnaczcionkaakapitu"/>
    <w:uiPriority w:val="32"/>
    <w:qFormat/>
    <w:rsid w:val="00351846"/>
    <w:rPr>
      <w:b/>
      <w:bCs/>
      <w:smallCaps/>
      <w:color w:val="2F5496" w:themeColor="accent1" w:themeShade="BF"/>
      <w:spacing w:val="5"/>
    </w:rPr>
  </w:style>
  <w:style w:type="character" w:customStyle="1" w:styleId="AkapitzlistZnak">
    <w:name w:val="Akapit z listą Znak"/>
    <w:link w:val="Akapitzlist"/>
    <w:uiPriority w:val="34"/>
    <w:qFormat/>
    <w:rsid w:val="00407B0B"/>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407B0B"/>
    <w:rPr>
      <w:b/>
      <w:bCs/>
    </w:rPr>
  </w:style>
  <w:style w:type="paragraph" w:styleId="Nagwek">
    <w:name w:val="header"/>
    <w:basedOn w:val="Normalny"/>
    <w:link w:val="NagwekZnak"/>
    <w:uiPriority w:val="99"/>
    <w:unhideWhenUsed/>
    <w:rsid w:val="00AA5683"/>
    <w:pPr>
      <w:tabs>
        <w:tab w:val="center" w:pos="4536"/>
        <w:tab w:val="right" w:pos="9072"/>
      </w:tabs>
    </w:pPr>
  </w:style>
  <w:style w:type="character" w:customStyle="1" w:styleId="NagwekZnak">
    <w:name w:val="Nagłówek Znak"/>
    <w:basedOn w:val="Domylnaczcionkaakapitu"/>
    <w:link w:val="Nagwek"/>
    <w:uiPriority w:val="99"/>
    <w:rsid w:val="00AA5683"/>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AA5683"/>
    <w:pPr>
      <w:tabs>
        <w:tab w:val="center" w:pos="4536"/>
        <w:tab w:val="right" w:pos="9072"/>
      </w:tabs>
    </w:pPr>
  </w:style>
  <w:style w:type="character" w:customStyle="1" w:styleId="StopkaZnak">
    <w:name w:val="Stopka Znak"/>
    <w:basedOn w:val="Domylnaczcionkaakapitu"/>
    <w:link w:val="Stopka"/>
    <w:uiPriority w:val="99"/>
    <w:rsid w:val="00AA5683"/>
    <w:rPr>
      <w:rFonts w:ascii="Times New Roman" w:eastAsia="Times New Roman" w:hAnsi="Times New Roman" w:cs="Times New Roman"/>
      <w:kern w:val="0"/>
      <w:lang w:eastAsia="pl-PL"/>
      <w14:ligatures w14:val="none"/>
    </w:rPr>
  </w:style>
  <w:style w:type="paragraph" w:styleId="NormalnyWeb">
    <w:name w:val="Normal (Web)"/>
    <w:basedOn w:val="Normalny"/>
    <w:uiPriority w:val="99"/>
    <w:unhideWhenUsed/>
    <w:rsid w:val="00AA5683"/>
    <w:pPr>
      <w:spacing w:before="100" w:beforeAutospacing="1" w:after="100" w:afterAutospacing="1"/>
    </w:pPr>
  </w:style>
  <w:style w:type="paragraph" w:styleId="Tekstpodstawowywcity">
    <w:name w:val="Body Text Indent"/>
    <w:basedOn w:val="Normalny"/>
    <w:link w:val="TekstpodstawowywcityZnak"/>
    <w:uiPriority w:val="99"/>
    <w:unhideWhenUsed/>
    <w:rsid w:val="00E723B9"/>
    <w:pPr>
      <w:spacing w:after="120" w:line="254"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E723B9"/>
    <w:rPr>
      <w:kern w:val="0"/>
      <w:sz w:val="22"/>
      <w:szCs w:val="22"/>
      <w14:ligatures w14:val="none"/>
    </w:rPr>
  </w:style>
  <w:style w:type="paragraph" w:styleId="Tekstpodstawowy">
    <w:name w:val="Body Text"/>
    <w:basedOn w:val="Normalny"/>
    <w:link w:val="TekstpodstawowyZnak"/>
    <w:uiPriority w:val="99"/>
    <w:unhideWhenUsed/>
    <w:rsid w:val="003E0C81"/>
    <w:pPr>
      <w:spacing w:after="120"/>
    </w:pPr>
  </w:style>
  <w:style w:type="character" w:customStyle="1" w:styleId="TekstpodstawowyZnak">
    <w:name w:val="Tekst podstawowy Znak"/>
    <w:basedOn w:val="Domylnaczcionkaakapitu"/>
    <w:link w:val="Tekstpodstawowy"/>
    <w:uiPriority w:val="99"/>
    <w:rsid w:val="003E0C81"/>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11</Pages>
  <Words>4006</Words>
  <Characters>24042</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54</cp:revision>
  <dcterms:created xsi:type="dcterms:W3CDTF">2025-11-26T10:09:00Z</dcterms:created>
  <dcterms:modified xsi:type="dcterms:W3CDTF">2025-12-15T07:26:00Z</dcterms:modified>
</cp:coreProperties>
</file>