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6ADE" w14:textId="77777777" w:rsidR="00F145B2" w:rsidRPr="00F145B2" w:rsidRDefault="00F145B2" w:rsidP="00CB75A9">
      <w:pPr>
        <w:spacing w:after="0"/>
        <w:ind w:left="4956" w:firstLine="708"/>
        <w:rPr>
          <w:rFonts w:ascii="Times New Roman" w:hAnsi="Times New Roman" w:cs="Times New Roman"/>
          <w:i/>
          <w:iCs/>
        </w:rPr>
      </w:pPr>
      <w:r w:rsidRPr="00F145B2">
        <w:rPr>
          <w:rFonts w:ascii="Times New Roman" w:hAnsi="Times New Roman" w:cs="Times New Roman"/>
          <w:i/>
          <w:iCs/>
        </w:rPr>
        <w:t xml:space="preserve">Załącznik do </w:t>
      </w:r>
    </w:p>
    <w:p w14:paraId="2092F04E" w14:textId="245F8AA3" w:rsidR="00CB75A9" w:rsidRDefault="00F145B2" w:rsidP="00CB75A9">
      <w:pPr>
        <w:spacing w:after="0"/>
        <w:ind w:left="4956" w:firstLine="708"/>
        <w:rPr>
          <w:rFonts w:ascii="Times New Roman" w:hAnsi="Times New Roman" w:cs="Times New Roman"/>
          <w:i/>
          <w:iCs/>
        </w:rPr>
      </w:pPr>
      <w:r w:rsidRPr="00F145B2">
        <w:rPr>
          <w:rFonts w:ascii="Times New Roman" w:hAnsi="Times New Roman" w:cs="Times New Roman"/>
          <w:i/>
          <w:iCs/>
        </w:rPr>
        <w:t>uchwały nr</w:t>
      </w:r>
      <w:r w:rsidR="00A71F8C">
        <w:rPr>
          <w:rFonts w:ascii="Times New Roman" w:hAnsi="Times New Roman" w:cs="Times New Roman"/>
          <w:i/>
          <w:iCs/>
        </w:rPr>
        <w:t xml:space="preserve"> XXI.186.2026</w:t>
      </w:r>
    </w:p>
    <w:p w14:paraId="30E99477" w14:textId="1DF379C3" w:rsidR="00652DA9" w:rsidRPr="00F145B2" w:rsidRDefault="00F145B2" w:rsidP="00CB75A9">
      <w:pPr>
        <w:spacing w:after="0"/>
        <w:ind w:left="4956" w:firstLine="708"/>
        <w:rPr>
          <w:rFonts w:ascii="Times New Roman" w:hAnsi="Times New Roman" w:cs="Times New Roman"/>
          <w:i/>
          <w:iCs/>
        </w:rPr>
      </w:pPr>
      <w:r w:rsidRPr="00F145B2">
        <w:rPr>
          <w:rFonts w:ascii="Times New Roman" w:hAnsi="Times New Roman" w:cs="Times New Roman"/>
          <w:i/>
          <w:iCs/>
        </w:rPr>
        <w:t>Rady Powiatu Ełckiego</w:t>
      </w:r>
    </w:p>
    <w:p w14:paraId="2EE98CAC" w14:textId="7482C52F" w:rsidR="00F145B2" w:rsidRPr="00F145B2" w:rsidRDefault="00F145B2" w:rsidP="00CB75A9">
      <w:pPr>
        <w:spacing w:after="0"/>
        <w:ind w:left="4956" w:firstLine="708"/>
        <w:rPr>
          <w:rFonts w:ascii="Times New Roman" w:hAnsi="Times New Roman" w:cs="Times New Roman"/>
          <w:i/>
          <w:iCs/>
        </w:rPr>
      </w:pPr>
      <w:r w:rsidRPr="00F145B2">
        <w:rPr>
          <w:rFonts w:ascii="Times New Roman" w:hAnsi="Times New Roman" w:cs="Times New Roman"/>
          <w:i/>
          <w:iCs/>
        </w:rPr>
        <w:t xml:space="preserve">z dnia </w:t>
      </w:r>
      <w:r w:rsidR="00A71F8C">
        <w:rPr>
          <w:rFonts w:ascii="Times New Roman" w:hAnsi="Times New Roman" w:cs="Times New Roman"/>
          <w:i/>
          <w:iCs/>
        </w:rPr>
        <w:t xml:space="preserve">26 marca </w:t>
      </w:r>
      <w:r w:rsidRPr="00F145B2">
        <w:rPr>
          <w:rFonts w:ascii="Times New Roman" w:hAnsi="Times New Roman" w:cs="Times New Roman"/>
          <w:i/>
          <w:iCs/>
        </w:rPr>
        <w:t>2026 r.</w:t>
      </w:r>
    </w:p>
    <w:p w14:paraId="3F14CC32" w14:textId="77777777" w:rsidR="00F145B2" w:rsidRDefault="00F145B2"/>
    <w:p w14:paraId="0B0CAC13" w14:textId="4F015796" w:rsidR="00F145B2" w:rsidRDefault="00F145B2" w:rsidP="0043389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389A">
        <w:rPr>
          <w:rFonts w:ascii="Times New Roman" w:hAnsi="Times New Roman" w:cs="Times New Roman"/>
          <w:b/>
          <w:bCs/>
          <w:sz w:val="26"/>
          <w:szCs w:val="26"/>
        </w:rPr>
        <w:t>Uzasadnienie</w:t>
      </w:r>
    </w:p>
    <w:p w14:paraId="0BEED752" w14:textId="7096BF8F" w:rsidR="0043389A" w:rsidRDefault="0043389A" w:rsidP="0043389A">
      <w:pPr>
        <w:ind w:firstLine="708"/>
        <w:jc w:val="both"/>
        <w:rPr>
          <w:rFonts w:ascii="Times New Roman" w:hAnsi="Times New Roman" w:cs="Times New Roman"/>
        </w:rPr>
      </w:pPr>
      <w:r w:rsidRPr="0043389A">
        <w:rPr>
          <w:rFonts w:ascii="Times New Roman" w:hAnsi="Times New Roman" w:cs="Times New Roman"/>
        </w:rPr>
        <w:t xml:space="preserve">W dniu </w:t>
      </w:r>
      <w:r>
        <w:rPr>
          <w:rFonts w:ascii="Times New Roman" w:hAnsi="Times New Roman" w:cs="Times New Roman"/>
        </w:rPr>
        <w:t>13 maca 2026 r. do Starostwa Powiatowego w Ełku wpłynęła petycja w interesie publicznym dotycząca szczepień przeciw HPV.</w:t>
      </w:r>
    </w:p>
    <w:p w14:paraId="43872B17" w14:textId="032F8AF2" w:rsidR="0043389A" w:rsidRDefault="0043389A" w:rsidP="0043389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dniu 26 marca 206 r. Komisja Skarg, Wniosków i Petycji odbyła posiedzenie, na  którym jednym z tematów było rozpatrzenie ww. petycji. Członkowie Komisji uznali, że  petycja jest bezzasadna.</w:t>
      </w:r>
    </w:p>
    <w:p w14:paraId="4E7A51E0" w14:textId="51E0E6F4" w:rsidR="0043389A" w:rsidRDefault="0043389A" w:rsidP="0043389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Szczepienie przeciw HPV jest wymienione w Polskim Programie Szczepień Ochronnych jako szczepienie zalecane. Z uwagi na fakt dobrowolności tegoż szczepienia oraz indywidualnej oceny każdego opiekuna co do podania szczepienia dla swojego dziecka, Rada Powiatu Ełckiego postanawia uznać złożoną petycję za bezzasadną.</w:t>
      </w:r>
    </w:p>
    <w:p w14:paraId="3FF7AF6F" w14:textId="29C002E5" w:rsidR="0043389A" w:rsidRDefault="0043389A" w:rsidP="0043389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 ust. 2 ustawy z dnia 11 lipca 2024 r. o petycjach (tj. Dz.U. z 2018 r. poz. 870), sposób załatwienia petycji nie może być przedmiotem skargi.</w:t>
      </w:r>
    </w:p>
    <w:p w14:paraId="16245CF0" w14:textId="77777777" w:rsidR="00430595" w:rsidRDefault="00430595" w:rsidP="00430595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D051793" w14:textId="77777777" w:rsidR="00430595" w:rsidRPr="0043389A" w:rsidRDefault="00430595" w:rsidP="0043389A">
      <w:pPr>
        <w:ind w:firstLine="708"/>
        <w:jc w:val="both"/>
        <w:rPr>
          <w:rFonts w:ascii="Times New Roman" w:hAnsi="Times New Roman" w:cs="Times New Roman"/>
        </w:rPr>
      </w:pPr>
    </w:p>
    <w:sectPr w:rsidR="00430595" w:rsidRPr="00433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A9"/>
    <w:rsid w:val="00255AD0"/>
    <w:rsid w:val="002B79DC"/>
    <w:rsid w:val="00430595"/>
    <w:rsid w:val="0043389A"/>
    <w:rsid w:val="005D7E8D"/>
    <w:rsid w:val="00652DA9"/>
    <w:rsid w:val="00A71F8C"/>
    <w:rsid w:val="00CB75A9"/>
    <w:rsid w:val="00F1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DD71"/>
  <w15:chartTrackingRefBased/>
  <w15:docId w15:val="{EF60A014-6027-47E9-9A4F-D6F1C0A7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2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2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2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2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2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2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D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2D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2D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2D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2D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2D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2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2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2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2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2D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2D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2D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2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2D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2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6</cp:revision>
  <cp:lastPrinted>2026-03-16T12:43:00Z</cp:lastPrinted>
  <dcterms:created xsi:type="dcterms:W3CDTF">2026-03-16T12:29:00Z</dcterms:created>
  <dcterms:modified xsi:type="dcterms:W3CDTF">2026-03-26T12:22:00Z</dcterms:modified>
</cp:coreProperties>
</file>